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FA5" w:rsidRDefault="00AA7FA5" w:rsidP="00AA7FA5">
      <w:r>
        <w:t>1.6 Развитие сообщества волонтёров: мотивация и индивидуальные траектории 19 августа 2026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П</w:t>
      </w:r>
      <w:r>
        <w:rPr>
          <w:rFonts w:hint="eastAsia"/>
        </w:rPr>
        <w:t>редставление</w:t>
      </w:r>
      <w:proofErr w:type="spellEnd"/>
      <w:r>
        <w:t xml:space="preserve"> экспертов и тема обсуждения</w:t>
      </w:r>
    </w:p>
    <w:p w:rsidR="00AA7FA5" w:rsidRDefault="00AA7FA5" w:rsidP="00AA7FA5">
      <w:proofErr w:type="spellStart"/>
      <w:r>
        <w:rPr>
          <w:rFonts w:hint="eastAsia"/>
        </w:rPr>
        <w:t>Елена</w:t>
      </w:r>
      <w:proofErr w:type="spellEnd"/>
      <w:r>
        <w:t xml:space="preserve"> Ким и Ася Беляева представляются как эксперты по человекоцентричности. Объявляется тема </w:t>
      </w:r>
      <w:proofErr w:type="spellStart"/>
      <w:r>
        <w:t>вебинара</w:t>
      </w:r>
      <w:proofErr w:type="spellEnd"/>
      <w:r>
        <w:t xml:space="preserve"> – «Сообщество волонтеров: мотивация и индивидуальные траектории». Отмечается свобода формата диалога с аудиторией. Подчеркивается цель укрепления </w:t>
      </w:r>
      <w:proofErr w:type="spellStart"/>
      <w:r>
        <w:t>сообщес</w:t>
      </w:r>
      <w:r>
        <w:rPr>
          <w:rFonts w:hint="eastAsia"/>
        </w:rPr>
        <w:t>тва</w:t>
      </w:r>
      <w:proofErr w:type="spellEnd"/>
      <w:r>
        <w:t>, а не формального участия.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Основы</w:t>
      </w:r>
      <w:proofErr w:type="spellEnd"/>
      <w:r>
        <w:t xml:space="preserve"> человекоцентричности</w:t>
      </w:r>
    </w:p>
    <w:p w:rsidR="00AA7FA5" w:rsidRDefault="00AA7FA5" w:rsidP="00AA7FA5">
      <w:proofErr w:type="spellStart"/>
      <w:r>
        <w:rPr>
          <w:rFonts w:hint="eastAsia"/>
        </w:rPr>
        <w:t>Елена</w:t>
      </w:r>
      <w:proofErr w:type="spellEnd"/>
      <w:r>
        <w:t xml:space="preserve"> Ким объясняет концепцию человекоцентричности через цитату Белинского о важности оставаться человеком. Разбирается парадокс: человек рождается биологическим существом, но становится полноценным членом общества через взаимодействие с другими. </w:t>
      </w:r>
      <w:proofErr w:type="spellStart"/>
      <w:r>
        <w:t>Приводитс</w:t>
      </w:r>
      <w:proofErr w:type="spellEnd"/>
      <w:r>
        <w:rPr>
          <w:rFonts w:hint="eastAsia"/>
        </w:rPr>
        <w:t>я</w:t>
      </w:r>
      <w:r>
        <w:t xml:space="preserve"> пример детей </w:t>
      </w:r>
      <w:proofErr w:type="spellStart"/>
      <w:r>
        <w:t>Бабли</w:t>
      </w:r>
      <w:proofErr w:type="spellEnd"/>
      <w:r>
        <w:t>, подчеркивающий роль воспитания. Ася Беляева добавляет, что становление человеком – непрерывный процесс, требующий обучения.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Различие</w:t>
      </w:r>
      <w:proofErr w:type="spellEnd"/>
      <w:r>
        <w:t xml:space="preserve"> между </w:t>
      </w:r>
      <w:proofErr w:type="spellStart"/>
      <w:r>
        <w:t>человекоцентричностью</w:t>
      </w:r>
      <w:proofErr w:type="spellEnd"/>
      <w:r>
        <w:t xml:space="preserve"> и эгоцентризмом</w:t>
      </w:r>
    </w:p>
    <w:p w:rsidR="00AA7FA5" w:rsidRDefault="00AA7FA5" w:rsidP="00AA7FA5">
      <w:proofErr w:type="spellStart"/>
      <w:r>
        <w:rPr>
          <w:rFonts w:hint="eastAsia"/>
        </w:rPr>
        <w:t>Анализируется</w:t>
      </w:r>
      <w:proofErr w:type="spellEnd"/>
      <w:r>
        <w:t xml:space="preserve"> противопоставление эгоцентризма (зависимость от комфорта) и человекоцентричности (служение общему делу). Примеры: творческий работник, чья идея развивается вне зависимости от авторства; фокус на личном вкладе </w:t>
      </w:r>
      <w:proofErr w:type="spellStart"/>
      <w:r>
        <w:t>vs</w:t>
      </w:r>
      <w:proofErr w:type="spellEnd"/>
      <w:r>
        <w:t xml:space="preserve">. признании заслуг. </w:t>
      </w:r>
      <w:proofErr w:type="spellStart"/>
      <w:r>
        <w:t>Подчеркивае</w:t>
      </w:r>
      <w:r>
        <w:rPr>
          <w:rFonts w:hint="eastAsia"/>
        </w:rPr>
        <w:t>тся</w:t>
      </w:r>
      <w:proofErr w:type="spellEnd"/>
      <w:r>
        <w:t xml:space="preserve">, что </w:t>
      </w:r>
      <w:proofErr w:type="spellStart"/>
      <w:r>
        <w:t>человекоцентричность</w:t>
      </w:r>
      <w:proofErr w:type="spellEnd"/>
      <w:r>
        <w:t xml:space="preserve"> включает одновременно заботу о себе, других и коллективе.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Культурные</w:t>
      </w:r>
      <w:proofErr w:type="spellEnd"/>
      <w:r>
        <w:t xml:space="preserve"> аспекты человекоцентричности</w:t>
      </w:r>
    </w:p>
    <w:p w:rsidR="00AA7FA5" w:rsidRDefault="00AA7FA5" w:rsidP="00AA7FA5">
      <w:proofErr w:type="spellStart"/>
      <w:r>
        <w:rPr>
          <w:rFonts w:hint="eastAsia"/>
        </w:rPr>
        <w:t>Обсуждаются</w:t>
      </w:r>
      <w:proofErr w:type="spellEnd"/>
      <w:r>
        <w:t xml:space="preserve"> две культуры: потребления (материальные стимулы) и ответственного взаимодействия (осознание своего вклада). Критика современного психологического контента, пропагандирующего самодостаточность. Пример: студенты, считающие, что университет обязан предоставлять образовательные услуги без учета их ответственности. Подчеркивается иллюзия независимости человека от социальных связей.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Критика</w:t>
      </w:r>
      <w:proofErr w:type="spellEnd"/>
      <w:r>
        <w:t xml:space="preserve"> потребительского подхода</w:t>
      </w:r>
    </w:p>
    <w:p w:rsidR="00AA7FA5" w:rsidRDefault="00AA7FA5" w:rsidP="00AA7FA5">
      <w:proofErr w:type="spellStart"/>
      <w:r>
        <w:rPr>
          <w:rFonts w:hint="eastAsia"/>
        </w:rPr>
        <w:t>Разбираются</w:t>
      </w:r>
      <w:proofErr w:type="spellEnd"/>
      <w:r>
        <w:t xml:space="preserve"> мифы о полной самостоятельности человека. Примеры: заказ доставки требует участия множества людей; монахи становятся людьми через предшествующее социальное окружение. </w:t>
      </w:r>
      <w:proofErr w:type="spellStart"/>
      <w:r>
        <w:t>Асия</w:t>
      </w:r>
      <w:proofErr w:type="spellEnd"/>
      <w:r>
        <w:t xml:space="preserve"> Беляева защищает термин "человек" как уникальное русское понятие, связан</w:t>
      </w:r>
      <w:proofErr w:type="spellStart"/>
      <w:r>
        <w:rPr>
          <w:rFonts w:hint="eastAsia"/>
        </w:rPr>
        <w:t>ное</w:t>
      </w:r>
      <w:proofErr w:type="spellEnd"/>
      <w:r>
        <w:t xml:space="preserve"> с Конституцией РФ. Предлагается переосмыслить заимствованные термины (</w:t>
      </w:r>
      <w:proofErr w:type="spellStart"/>
      <w:r>
        <w:t>клиентоцентричность</w:t>
      </w:r>
      <w:proofErr w:type="spellEnd"/>
      <w:r>
        <w:t xml:space="preserve">, </w:t>
      </w:r>
      <w:proofErr w:type="spellStart"/>
      <w:r>
        <w:t>экспертноцентричность</w:t>
      </w:r>
      <w:proofErr w:type="spellEnd"/>
      <w:r>
        <w:t>) через призму русской языковой традиции.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Эволюция</w:t>
      </w:r>
      <w:proofErr w:type="spellEnd"/>
      <w:r>
        <w:t xml:space="preserve"> концепций </w:t>
      </w:r>
      <w:proofErr w:type="spellStart"/>
      <w:r>
        <w:t>центричности</w:t>
      </w:r>
      <w:proofErr w:type="spellEnd"/>
    </w:p>
    <w:p w:rsidR="00AA7FA5" w:rsidRDefault="00AA7FA5" w:rsidP="00AA7FA5">
      <w:proofErr w:type="spellStart"/>
      <w:r>
        <w:rPr>
          <w:rFonts w:hint="eastAsia"/>
        </w:rPr>
        <w:t>Линейная</w:t>
      </w:r>
      <w:proofErr w:type="spellEnd"/>
      <w:r>
        <w:t xml:space="preserve"> хронология: от </w:t>
      </w:r>
      <w:proofErr w:type="spellStart"/>
      <w:r>
        <w:t>экспертноцентричности</w:t>
      </w:r>
      <w:proofErr w:type="spellEnd"/>
      <w:r>
        <w:t xml:space="preserve"> (врач диктует лечение) к </w:t>
      </w:r>
      <w:proofErr w:type="spellStart"/>
      <w:r>
        <w:t>клиентоцентричности</w:t>
      </w:r>
      <w:proofErr w:type="spellEnd"/>
      <w:r>
        <w:t xml:space="preserve"> (клиент определяет условия), затем к человекоцентричности (синтез компетенций врача и пациента). Показаны недостатки крайних позиций: </w:t>
      </w:r>
      <w:proofErr w:type="spellStart"/>
      <w:r>
        <w:t>клиентоцентричность</w:t>
      </w:r>
      <w:proofErr w:type="spellEnd"/>
      <w:r>
        <w:t xml:space="preserve"> ведет к зав</w:t>
      </w:r>
      <w:proofErr w:type="spellStart"/>
      <w:r>
        <w:rPr>
          <w:rFonts w:hint="eastAsia"/>
        </w:rPr>
        <w:t>исимости</w:t>
      </w:r>
      <w:proofErr w:type="spellEnd"/>
      <w:r>
        <w:t xml:space="preserve"> экспертизы от субъективных оценок, </w:t>
      </w:r>
      <w:proofErr w:type="spellStart"/>
      <w:r>
        <w:t>экспертноцентричность</w:t>
      </w:r>
      <w:proofErr w:type="spellEnd"/>
      <w:r>
        <w:t xml:space="preserve"> игнорирует индивидуальность клиента. </w:t>
      </w:r>
      <w:proofErr w:type="spellStart"/>
      <w:r>
        <w:t>Человекоцентричность</w:t>
      </w:r>
      <w:proofErr w:type="spellEnd"/>
      <w:r>
        <w:t xml:space="preserve"> предлагает равноправное взаимодействие.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Практические</w:t>
      </w:r>
      <w:proofErr w:type="spellEnd"/>
      <w:r>
        <w:t xml:space="preserve"> проявления человекоцентричности</w:t>
      </w:r>
    </w:p>
    <w:p w:rsidR="00AA7FA5" w:rsidRDefault="00AA7FA5" w:rsidP="00AA7FA5">
      <w:proofErr w:type="spellStart"/>
      <w:r>
        <w:rPr>
          <w:rFonts w:hint="eastAsia"/>
        </w:rPr>
        <w:t>Анализ</w:t>
      </w:r>
      <w:proofErr w:type="spellEnd"/>
      <w:r>
        <w:t xml:space="preserve"> примеров: </w:t>
      </w:r>
      <w:proofErr w:type="spellStart"/>
      <w:r>
        <w:t>доброцентр</w:t>
      </w:r>
      <w:proofErr w:type="spellEnd"/>
      <w:r>
        <w:t xml:space="preserve"> как сообщество, а не бюрократическая структура; чиновники, видящие "</w:t>
      </w:r>
      <w:proofErr w:type="spellStart"/>
      <w:r>
        <w:t>благополучателей</w:t>
      </w:r>
      <w:proofErr w:type="spellEnd"/>
      <w:r>
        <w:t xml:space="preserve">" как бездействующих объектов. Подчеркивается опасность обезличивания систем (метафоры "машины", "механизмов"). Важно видеть конкретных людей в </w:t>
      </w:r>
      <w:proofErr w:type="spellStart"/>
      <w:r>
        <w:rPr>
          <w:rFonts w:hint="eastAsia"/>
        </w:rPr>
        <w:t>л</w:t>
      </w:r>
      <w:r>
        <w:rPr>
          <w:rFonts w:hint="eastAsia"/>
        </w:rPr>
        <w:t>лю</w:t>
      </w:r>
      <w:r>
        <w:rPr>
          <w:rFonts w:hint="eastAsia"/>
        </w:rPr>
        <w:t>бых</w:t>
      </w:r>
      <w:proofErr w:type="spellEnd"/>
      <w:r>
        <w:t xml:space="preserve"> институтах.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Балансировка</w:t>
      </w:r>
      <w:proofErr w:type="spellEnd"/>
      <w:r>
        <w:t xml:space="preserve"> ролей в сообществе</w:t>
      </w:r>
    </w:p>
    <w:p w:rsidR="00AA7FA5" w:rsidRDefault="00AA7FA5" w:rsidP="00AA7FA5">
      <w:proofErr w:type="spellStart"/>
      <w:r>
        <w:rPr>
          <w:rFonts w:hint="eastAsia"/>
        </w:rPr>
        <w:t>Обсуждение</w:t>
      </w:r>
      <w:proofErr w:type="spellEnd"/>
      <w:r>
        <w:t xml:space="preserve"> рисков доминирования одной парадигмы: лидерство = подавление инициативы подчиненных; </w:t>
      </w:r>
      <w:proofErr w:type="spellStart"/>
      <w:r>
        <w:t>клиентоцентричность</w:t>
      </w:r>
      <w:proofErr w:type="spellEnd"/>
      <w:r>
        <w:t xml:space="preserve"> = беспомощность получателя услуг. Пример лестницы: одни растут вверх, другие остаются внизу. Решение – модель "</w:t>
      </w:r>
      <w:proofErr w:type="spellStart"/>
      <w:r>
        <w:t>хорода</w:t>
      </w:r>
      <w:proofErr w:type="spellEnd"/>
      <w:r>
        <w:t xml:space="preserve">" с равноправными </w:t>
      </w:r>
      <w:proofErr w:type="spellStart"/>
      <w:r>
        <w:t>связя</w:t>
      </w:r>
      <w:r>
        <w:rPr>
          <w:rFonts w:hint="eastAsia"/>
        </w:rPr>
        <w:t>ми</w:t>
      </w:r>
      <w:proofErr w:type="spellEnd"/>
      <w:r>
        <w:t xml:space="preserve"> между всеми участниками сообщества.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Компетентность</w:t>
      </w:r>
      <w:proofErr w:type="spellEnd"/>
      <w:r>
        <w:t xml:space="preserve"> в отношениях</w:t>
      </w:r>
    </w:p>
    <w:p w:rsidR="00AA7FA5" w:rsidRDefault="00AA7FA5" w:rsidP="00AA7FA5">
      <w:proofErr w:type="spellStart"/>
      <w:r>
        <w:rPr>
          <w:rFonts w:hint="eastAsia"/>
        </w:rPr>
        <w:t>Определение</w:t>
      </w:r>
      <w:proofErr w:type="spellEnd"/>
      <w:r>
        <w:t xml:space="preserve"> компетентности в отношениях: способность достигать целей без подавления других или себя. Пример: преподаватель, решающий проблему опозданий студентов без жестких запретов или пассивного терпения. Вопрос: как сохранить собственные границы, не </w:t>
      </w:r>
      <w:proofErr w:type="spellStart"/>
      <w:r>
        <w:t>тр</w:t>
      </w:r>
      <w:r>
        <w:rPr>
          <w:rFonts w:hint="eastAsia"/>
        </w:rPr>
        <w:t>ебуя</w:t>
      </w:r>
      <w:proofErr w:type="spellEnd"/>
      <w:r>
        <w:t xml:space="preserve"> изменений от других? Обсуждается, что компетентность должна исходить от того, кто способен ее проявлять (не обязательно формально назначенный лидер).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Динамическое</w:t>
      </w:r>
      <w:proofErr w:type="spellEnd"/>
      <w:r>
        <w:t xml:space="preserve"> лидерство</w:t>
      </w:r>
    </w:p>
    <w:p w:rsidR="00AA7FA5" w:rsidRDefault="00AA7FA5" w:rsidP="00AA7FA5">
      <w:proofErr w:type="spellStart"/>
      <w:r>
        <w:rPr>
          <w:rFonts w:hint="eastAsia"/>
        </w:rPr>
        <w:t>Ася</w:t>
      </w:r>
      <w:bookmarkStart w:id="0" w:name="_GoBack"/>
      <w:bookmarkEnd w:id="0"/>
      <w:proofErr w:type="spellEnd"/>
      <w:r>
        <w:t xml:space="preserve"> Беляева объясняет разницу между статичной иерархией руководителя и динамическим лидерством. Каждый в любой момент может быть лидером, если осознает свое влияние и направление. Пример: даже участник, ведущий личные разговоры в чате, формирует атмосферу. Ключевые критерии эффективного лидерства: ясность видения и умение привлекать других.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Инструменты</w:t>
      </w:r>
      <w:proofErr w:type="spellEnd"/>
      <w:r>
        <w:t xml:space="preserve"> </w:t>
      </w:r>
      <w:proofErr w:type="spellStart"/>
      <w:r>
        <w:t>человекоцентричного</w:t>
      </w:r>
      <w:proofErr w:type="spellEnd"/>
      <w:r>
        <w:t xml:space="preserve"> подхода</w:t>
      </w:r>
    </w:p>
    <w:p w:rsidR="00AA7FA5" w:rsidRDefault="00AA7FA5" w:rsidP="00AA7FA5">
      <w:proofErr w:type="spellStart"/>
      <w:r>
        <w:rPr>
          <w:rFonts w:hint="eastAsia"/>
        </w:rPr>
        <w:lastRenderedPageBreak/>
        <w:t>Обсуждаются</w:t>
      </w:r>
      <w:proofErr w:type="spellEnd"/>
      <w:r>
        <w:t xml:space="preserve"> методы: 1) Использование проверенных инструментов (например, теория Алла Николаевны </w:t>
      </w:r>
      <w:proofErr w:type="spellStart"/>
      <w:r>
        <w:t>Тищовой</w:t>
      </w:r>
      <w:proofErr w:type="spellEnd"/>
      <w:r>
        <w:t xml:space="preserve">); 2) Осознание собственных навыков взаимодействия. Подчеркивается, что </w:t>
      </w:r>
      <w:proofErr w:type="spellStart"/>
      <w:r>
        <w:t>человекоцентричность</w:t>
      </w:r>
      <w:proofErr w:type="spellEnd"/>
      <w:r>
        <w:t xml:space="preserve"> не отменяет манипуляций/доминирования, а интегрирует их в ши</w:t>
      </w:r>
      <w:proofErr w:type="spellStart"/>
      <w:r>
        <w:rPr>
          <w:rFonts w:hint="eastAsia"/>
        </w:rPr>
        <w:t>рокую</w:t>
      </w:r>
      <w:proofErr w:type="spellEnd"/>
      <w:r>
        <w:t xml:space="preserve"> систему отношений. Важность создания устойчивых сообществ через связи между участниками.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Культура</w:t>
      </w:r>
      <w:proofErr w:type="spellEnd"/>
      <w:r>
        <w:t xml:space="preserve"> как основа сообщества</w:t>
      </w:r>
    </w:p>
    <w:p w:rsidR="00AA7FA5" w:rsidRDefault="00AA7FA5" w:rsidP="00AA7FA5">
      <w:proofErr w:type="spellStart"/>
      <w:r>
        <w:rPr>
          <w:rFonts w:hint="eastAsia"/>
        </w:rPr>
        <w:t>Асия</w:t>
      </w:r>
      <w:proofErr w:type="spellEnd"/>
      <w:r>
        <w:t xml:space="preserve"> Беляева проводит аналогию с сельским хозяйством: 1) Анализ существующей "почвы" (культурных установок); 2) Выбор семян (идей, соответствующих среде); 3) Работа с сорняками (барьерами роста). Пример: поощрение своевременного прихода студентов через </w:t>
      </w:r>
      <w:proofErr w:type="spellStart"/>
      <w:r>
        <w:t>отм</w:t>
      </w:r>
      <w:r>
        <w:rPr>
          <w:rFonts w:hint="eastAsia"/>
        </w:rPr>
        <w:t>етку</w:t>
      </w:r>
      <w:proofErr w:type="spellEnd"/>
      <w:r>
        <w:t xml:space="preserve"> в начале занятий, а не наказание опоздавших. Культура требует адаптации идей к конкретной группе.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Определение</w:t>
      </w:r>
      <w:proofErr w:type="spellEnd"/>
      <w:r>
        <w:t xml:space="preserve"> культуры</w:t>
      </w:r>
    </w:p>
    <w:p w:rsidR="00AA7FA5" w:rsidRDefault="00AA7FA5" w:rsidP="00AA7FA5">
      <w:proofErr w:type="spellStart"/>
      <w:r>
        <w:rPr>
          <w:rFonts w:hint="eastAsia"/>
        </w:rPr>
        <w:t>Участницы</w:t>
      </w:r>
      <w:proofErr w:type="spellEnd"/>
      <w:r>
        <w:t xml:space="preserve"> обсуждают различные определения культуры: от исторического наследия до символических ритуалов. Возвращаясь к толковым словарям XIX века, находят корень значения – "обработка земли". Это метафора: культура – результат труда, требующего усилий. При</w:t>
      </w:r>
      <w:proofErr w:type="spellStart"/>
      <w:r>
        <w:rPr>
          <w:rFonts w:hint="eastAsia"/>
        </w:rPr>
        <w:t>мер</w:t>
      </w:r>
      <w:proofErr w:type="spellEnd"/>
      <w:r>
        <w:t>: развитие культуры ответственного взаимодействия в организациях через постепенное внедрение практик.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Методика</w:t>
      </w:r>
      <w:proofErr w:type="spellEnd"/>
      <w:r>
        <w:t xml:space="preserve"> внедрения культурных изменений</w:t>
      </w:r>
    </w:p>
    <w:p w:rsidR="00AA7FA5" w:rsidRDefault="00AA7FA5" w:rsidP="00AA7FA5">
      <w:proofErr w:type="spellStart"/>
      <w:r>
        <w:rPr>
          <w:rFonts w:hint="eastAsia"/>
        </w:rPr>
        <w:t>Шаги</w:t>
      </w:r>
      <w:proofErr w:type="spellEnd"/>
      <w:r>
        <w:t>: 1) Оценка текущей "почвы" (какие практики уже существуют); 2) Выбор подходящих методов (прямое общение, групповое обсуждение проблем); 3) Гибкость – корректировка подходов под реакцию аудитории. Пример: беседа о правилах посещения занятий вместо жест</w:t>
      </w:r>
      <w:proofErr w:type="spellStart"/>
      <w:r>
        <w:rPr>
          <w:rFonts w:hint="eastAsia"/>
        </w:rPr>
        <w:t>кого</w:t>
      </w:r>
      <w:proofErr w:type="spellEnd"/>
      <w:r>
        <w:t xml:space="preserve"> контроля. Подчеркивается, что принуждение убивает культуру.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Работа</w:t>
      </w:r>
      <w:proofErr w:type="spellEnd"/>
      <w:r>
        <w:t xml:space="preserve"> с разнообразием в сообществе</w:t>
      </w:r>
    </w:p>
    <w:p w:rsidR="00AA7FA5" w:rsidRDefault="00AA7FA5" w:rsidP="00AA7FA5">
      <w:proofErr w:type="spellStart"/>
      <w:r>
        <w:rPr>
          <w:rFonts w:hint="eastAsia"/>
        </w:rPr>
        <w:t>Обсуждается</w:t>
      </w:r>
      <w:proofErr w:type="spellEnd"/>
      <w:r>
        <w:t xml:space="preserve"> ценность различий: 1) Разнообразие мнений обогащает сообщество; 2) Исключение "сорняков" (неудобных элементов) лишает опыта. Пример: иностранный волонтер, не владеющий языком – вызов, а не повод отказаться от сотрудничества. Ключевое – видеть в различиях силу, а не угрозу.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Ответы</w:t>
      </w:r>
      <w:proofErr w:type="spellEnd"/>
      <w:r>
        <w:t xml:space="preserve"> на вопросы аудитории</w:t>
      </w:r>
    </w:p>
    <w:p w:rsidR="00AA7FA5" w:rsidRDefault="00AA7FA5" w:rsidP="00AA7FA5">
      <w:r>
        <w:rPr>
          <w:rFonts w:hint="eastAsia"/>
        </w:rPr>
        <w:t>Марина</w:t>
      </w:r>
      <w:r>
        <w:t xml:space="preserve"> Богучарова приводит примеры из практики: 1) Фокус внимания влияет на результаты (поощрение желаемого поведения </w:t>
      </w:r>
      <w:proofErr w:type="spellStart"/>
      <w:r>
        <w:t>vs</w:t>
      </w:r>
      <w:proofErr w:type="spellEnd"/>
      <w:r>
        <w:t xml:space="preserve">. критика нежелательного); 2) Принятие различий </w:t>
      </w:r>
      <w:r>
        <w:lastRenderedPageBreak/>
        <w:t>(волонтеры с разной частотой участия). Метафора: "</w:t>
      </w:r>
      <w:proofErr w:type="spellStart"/>
      <w:r>
        <w:t>Снижики</w:t>
      </w:r>
      <w:proofErr w:type="spellEnd"/>
      <w:r>
        <w:t xml:space="preserve">" – все уникальны, как люди. </w:t>
      </w:r>
      <w:proofErr w:type="spellStart"/>
      <w:r>
        <w:t>Ва</w:t>
      </w:r>
      <w:r>
        <w:rPr>
          <w:rFonts w:hint="eastAsia"/>
        </w:rPr>
        <w:t>жно</w:t>
      </w:r>
      <w:proofErr w:type="spellEnd"/>
      <w:r>
        <w:t xml:space="preserve"> адаптировать подходы к индивидуальным особенностям.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Сдвиг</w:t>
      </w:r>
      <w:proofErr w:type="spellEnd"/>
      <w:r>
        <w:t xml:space="preserve"> мотивации в </w:t>
      </w:r>
      <w:proofErr w:type="spellStart"/>
      <w:r>
        <w:t>волонтерстве</w:t>
      </w:r>
      <w:proofErr w:type="spellEnd"/>
    </w:p>
    <w:p w:rsidR="00AA7FA5" w:rsidRDefault="00AA7FA5" w:rsidP="00AA7FA5">
      <w:proofErr w:type="spellStart"/>
      <w:r>
        <w:rPr>
          <w:rFonts w:hint="eastAsia"/>
        </w:rPr>
        <w:t>Елена</w:t>
      </w:r>
      <w:proofErr w:type="spellEnd"/>
      <w:r>
        <w:t xml:space="preserve"> Ким объясняет феномен "сдвига мотивации": цель (добровольчество) заменяется средством (галочки в отчетах). Пример: волонтеры, выполняющие функции механически, теряют вдохновение. Решение – возвращение к изначальной миссии через осмысленные действия. </w:t>
      </w:r>
      <w:proofErr w:type="spellStart"/>
      <w:r>
        <w:rPr>
          <w:rFonts w:hint="eastAsia"/>
        </w:rPr>
        <w:t>Участница</w:t>
      </w:r>
      <w:proofErr w:type="spellEnd"/>
      <w:r>
        <w:t xml:space="preserve"> Татьяна Гражданкина приводит кейс: мероприятие с меньшим числом волонтеров, чем запрошено, но выполненное успешно, вызвало нарекания из-за формальных показателей.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Конкретные</w:t>
      </w:r>
      <w:proofErr w:type="spellEnd"/>
      <w:r>
        <w:t xml:space="preserve"> кейсы применения подходов</w:t>
      </w:r>
    </w:p>
    <w:p w:rsidR="00AA7FA5" w:rsidRDefault="00AA7FA5" w:rsidP="00AA7FA5">
      <w:proofErr w:type="spellStart"/>
      <w:r>
        <w:rPr>
          <w:rFonts w:hint="eastAsia"/>
        </w:rPr>
        <w:t>Татьяна</w:t>
      </w:r>
      <w:proofErr w:type="spellEnd"/>
      <w:r>
        <w:t xml:space="preserve"> Гражданкина делится примером: </w:t>
      </w:r>
      <w:proofErr w:type="spellStart"/>
      <w:r>
        <w:t>волонтерша</w:t>
      </w:r>
      <w:proofErr w:type="spellEnd"/>
      <w:r>
        <w:t xml:space="preserve"> мягко поправила нарушителя правил, вызвав у него гордость за роль "примерного участника". </w:t>
      </w:r>
      <w:proofErr w:type="spellStart"/>
      <w:r>
        <w:t>Асия</w:t>
      </w:r>
      <w:proofErr w:type="spellEnd"/>
      <w:r>
        <w:t xml:space="preserve"> Беляева анализирует два уровня влияния: 1) Внутренний – осознание взаимной ответственности; 2) Внешний – </w:t>
      </w:r>
      <w:proofErr w:type="spellStart"/>
      <w:r>
        <w:t>перегов</w:t>
      </w:r>
      <w:r>
        <w:rPr>
          <w:rFonts w:hint="eastAsia"/>
        </w:rPr>
        <w:t>оры</w:t>
      </w:r>
      <w:proofErr w:type="spellEnd"/>
      <w:r>
        <w:t xml:space="preserve"> с контрагентами (например, администрацией) о реальных критериях успеха, а не формальных цифрах. Подчеркивается, что культура существует всегда, но ее форма меняется.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Преодоление</w:t>
      </w:r>
      <w:proofErr w:type="spellEnd"/>
      <w:r>
        <w:t xml:space="preserve"> страха и построение доверия</w:t>
      </w:r>
    </w:p>
    <w:p w:rsidR="00AA7FA5" w:rsidRDefault="00AA7FA5" w:rsidP="00AA7FA5">
      <w:proofErr w:type="spellStart"/>
      <w:r>
        <w:rPr>
          <w:rFonts w:hint="eastAsia"/>
        </w:rPr>
        <w:t>Елена</w:t>
      </w:r>
      <w:proofErr w:type="spellEnd"/>
      <w:r>
        <w:t xml:space="preserve"> Ким признает сложность прямого общения с "высшими органами". Решающий фактор – осознание, что собеседник тоже человек. Пример: преподаватели, реагирующие на жалобы студентов, постепенно меняют подход, создавая среду, где ошибки воспринимаются как час</w:t>
      </w:r>
      <w:proofErr w:type="spellStart"/>
      <w:r>
        <w:rPr>
          <w:rFonts w:hint="eastAsia"/>
        </w:rPr>
        <w:t>ть</w:t>
      </w:r>
      <w:proofErr w:type="spellEnd"/>
      <w:r>
        <w:t xml:space="preserve"> обучения. Ключ – двустороннее проявление человечности.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Заключительная</w:t>
      </w:r>
      <w:proofErr w:type="spellEnd"/>
      <w:r>
        <w:t xml:space="preserve"> рефлексия</w:t>
      </w:r>
    </w:p>
    <w:p w:rsidR="00AA7FA5" w:rsidRDefault="00AA7FA5" w:rsidP="00AA7FA5">
      <w:proofErr w:type="spellStart"/>
      <w:r>
        <w:rPr>
          <w:rFonts w:hint="eastAsia"/>
        </w:rPr>
        <w:t>Вера</w:t>
      </w:r>
      <w:proofErr w:type="spellEnd"/>
      <w:r>
        <w:t xml:space="preserve"> Лазарева (Волжский </w:t>
      </w:r>
      <w:proofErr w:type="spellStart"/>
      <w:r>
        <w:t>Доброцентр</w:t>
      </w:r>
      <w:proofErr w:type="spellEnd"/>
      <w:r>
        <w:t xml:space="preserve">) делится опытом: 12-летняя работа с волонтерами разновозрастных групп показала, что успех зависит от любви к людям и умения находить индивидуальный подход. Подчеркивается важность профессионального роста волонтеров через </w:t>
      </w:r>
      <w:proofErr w:type="spellStart"/>
      <w:r>
        <w:rPr>
          <w:rFonts w:hint="eastAsia"/>
        </w:rPr>
        <w:t>обучение</w:t>
      </w:r>
      <w:proofErr w:type="spellEnd"/>
      <w:r>
        <w:t xml:space="preserve"> и признание их вклада (городские награды). Призыв к гибкости в управлении проектами.</w:t>
      </w:r>
    </w:p>
    <w:p w:rsidR="00AA7FA5" w:rsidRDefault="00AA7FA5" w:rsidP="00AA7FA5"/>
    <w:p w:rsidR="00AA7FA5" w:rsidRDefault="00AA7FA5" w:rsidP="00AA7FA5">
      <w:proofErr w:type="spellStart"/>
      <w:r>
        <w:rPr>
          <w:rFonts w:hint="eastAsia"/>
        </w:rPr>
        <w:t>Призыв</w:t>
      </w:r>
      <w:proofErr w:type="spellEnd"/>
      <w:r>
        <w:t xml:space="preserve"> к действию</w:t>
      </w:r>
    </w:p>
    <w:p w:rsidR="00AA7FA5" w:rsidRDefault="00AA7FA5" w:rsidP="00AA7FA5">
      <w:proofErr w:type="spellStart"/>
      <w:r>
        <w:rPr>
          <w:rFonts w:hint="eastAsia"/>
        </w:rPr>
        <w:t>Асия</w:t>
      </w:r>
      <w:proofErr w:type="spellEnd"/>
      <w:r>
        <w:t xml:space="preserve"> Беляева напоминает о необходимости "убирать урожай" – отмечать успехи команды. Елена Ким приглашает заинтересованных продолжать диалог через контакты. Марина Богучарова информирует о следующих шагах: тесты на платформе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Approved</w:t>
      </w:r>
      <w:proofErr w:type="spellEnd"/>
      <w:r>
        <w:t xml:space="preserve">, получение </w:t>
      </w:r>
      <w:proofErr w:type="spellStart"/>
      <w:r>
        <w:t>серт</w:t>
      </w:r>
      <w:r>
        <w:rPr>
          <w:rFonts w:hint="eastAsia"/>
        </w:rPr>
        <w:t>ификатов</w:t>
      </w:r>
      <w:proofErr w:type="spellEnd"/>
      <w:r>
        <w:t>, старт второго модуля в сентябре. Завершает встречу благодарностями.</w:t>
      </w:r>
    </w:p>
    <w:p w:rsidR="00AA7FA5" w:rsidRDefault="00AA7FA5" w:rsidP="00AA7FA5"/>
    <w:p w:rsidR="00AA7FA5" w:rsidRDefault="00AA7FA5" w:rsidP="00AA7FA5">
      <w:r>
        <w:t>-----</w:t>
      </w:r>
    </w:p>
    <w:p w:rsidR="00AA7FA5" w:rsidRDefault="00AA7FA5" w:rsidP="00AA7FA5"/>
    <w:p w:rsidR="00AD69FD" w:rsidRDefault="00AA7FA5" w:rsidP="00AA7FA5">
      <w:r>
        <w:t xml:space="preserve"> Резюме записи создано ИИ Контура. Искусственный интеллект может ошибаться или давать неточные результаты. Всегда проверяйте резюме и помните, что вы сами несете ответственность за оценку точности и полноты текста.</w:t>
      </w:r>
    </w:p>
    <w:sectPr w:rsidR="00AD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C4"/>
    <w:rsid w:val="00AA7FA5"/>
    <w:rsid w:val="00AD69FD"/>
    <w:rsid w:val="00B5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CFFB"/>
  <w15:chartTrackingRefBased/>
  <w15:docId w15:val="{B694950F-344A-4751-9ACD-9422C129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1263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Богучарова Марина Борисовна</dc:creator>
  <cp:keywords/>
  <dc:description/>
  <cp:lastModifiedBy>Богучарова Марина Борисовна</cp:lastModifiedBy>
  <cp:revision>2</cp:revision>
  <dcterms:created xsi:type="dcterms:W3CDTF">2026-08-20T15:51:00Z</dcterms:created>
  <dcterms:modified xsi:type="dcterms:W3CDTF">2026-08-20T15:53:00Z</dcterms:modified>
</cp:coreProperties>
</file>