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литерату</w:t>
      </w:r>
      <w:r>
        <w:rPr>
          <w:rFonts w:ascii="Times New Roman" w:hAnsi="Times New Roman" w:cs="Times New Roman"/>
          <w:sz w:val="24"/>
          <w:szCs w:val="24"/>
        </w:rPr>
        <w:t xml:space="preserve">ра для самостоятельного изучения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служением: пособие АВЦ по использованию методики </w:t>
      </w:r>
      <w:r>
        <w:rPr>
          <w:rFonts w:ascii="Times New Roman" w:hAnsi="Times New Roman" w:cs="Times New Roman"/>
          <w:sz w:val="24"/>
          <w:szCs w:val="24"/>
        </w:rPr>
        <w:t xml:space="preserve">service-learning</w:t>
      </w:r>
      <w:r>
        <w:rPr>
          <w:rFonts w:ascii="Times New Roman" w:hAnsi="Times New Roman" w:cs="Times New Roman"/>
          <w:sz w:val="24"/>
          <w:szCs w:val="24"/>
        </w:rPr>
        <w:t xml:space="preserve"> в школах и вузах </w:t>
      </w:r>
      <w:hyperlink r:id="rId9" w:tooltip="https://dobro.press/wp-content/uploads/2020/06/AVC-sluzhenie-all.pdf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https://dobro.press/wp-content/uploads/2020/06/AVC-sluzhenie-all.pdf</w:t>
        </w:r>
      </w:hyperlink>
      <w:r/>
      <w:r/>
    </w:p>
    <w:p>
      <w:pPr>
        <w:ind w:left="0" w:firstLine="0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детского и юношеского движения в России: учебное пособие / В. А. Кудинов; отв. ред. Л. И. Тимонина. – Кострома: Изд-во Костром. гос. ун-та, 2017.</w:t>
      </w:r>
      <w:r/>
    </w:p>
    <w:p>
      <w:pPr>
        <w:ind w:left="0" w:firstLine="0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некоммерческих организаций (НКО) в малых городах и поселениях /И.С. Фатов, А.О. </w:t>
      </w:r>
      <w:r>
        <w:rPr>
          <w:rFonts w:ascii="Times New Roman" w:hAnsi="Times New Roman" w:cs="Times New Roman"/>
          <w:sz w:val="24"/>
          <w:szCs w:val="24"/>
        </w:rPr>
        <w:t xml:space="preserve">Аполосова</w:t>
      </w:r>
      <w:r>
        <w:rPr>
          <w:rFonts w:ascii="Times New Roman" w:hAnsi="Times New Roman" w:cs="Times New Roman"/>
          <w:sz w:val="24"/>
          <w:szCs w:val="24"/>
        </w:rPr>
        <w:t xml:space="preserve">, В.А. </w:t>
      </w:r>
      <w:r>
        <w:rPr>
          <w:rFonts w:ascii="Times New Roman" w:hAnsi="Times New Roman" w:cs="Times New Roman"/>
          <w:sz w:val="24"/>
          <w:szCs w:val="24"/>
        </w:rPr>
        <w:t xml:space="preserve">Миюсов</w:t>
      </w:r>
      <w:r>
        <w:rPr>
          <w:rFonts w:ascii="Times New Roman" w:hAnsi="Times New Roman" w:cs="Times New Roman"/>
          <w:sz w:val="24"/>
          <w:szCs w:val="24"/>
        </w:rPr>
        <w:t xml:space="preserve"> (под общей редакцией И.С. </w:t>
      </w:r>
      <w:r>
        <w:rPr>
          <w:rFonts w:ascii="Times New Roman" w:hAnsi="Times New Roman" w:cs="Times New Roman"/>
          <w:sz w:val="24"/>
          <w:szCs w:val="24"/>
        </w:rPr>
        <w:t xml:space="preserve">Фатова</w:t>
      </w:r>
      <w:r>
        <w:rPr>
          <w:rFonts w:ascii="Times New Roman" w:hAnsi="Times New Roman" w:cs="Times New Roman"/>
          <w:sz w:val="24"/>
          <w:szCs w:val="24"/>
        </w:rPr>
        <w:t xml:space="preserve">) — Калуга: Изд-во «</w:t>
      </w:r>
      <w:r>
        <w:rPr>
          <w:rFonts w:ascii="Times New Roman" w:hAnsi="Times New Roman" w:cs="Times New Roman"/>
          <w:sz w:val="24"/>
          <w:szCs w:val="24"/>
        </w:rPr>
        <w:t xml:space="preserve">Полисервис</w:t>
      </w:r>
      <w:r>
        <w:rPr>
          <w:rFonts w:ascii="Times New Roman" w:hAnsi="Times New Roman" w:cs="Times New Roman"/>
          <w:sz w:val="24"/>
          <w:szCs w:val="24"/>
        </w:rPr>
        <w:t xml:space="preserve">», 2021. </w:t>
      </w:r>
      <w:r/>
    </w:p>
    <w:p>
      <w:pPr>
        <w:ind w:left="0" w:firstLine="0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развития творческих (креативных) индустрий и механизмов осуществления их государственной поддержки в крупных и крупнейших городских агломерациях до 2030 года </w:t>
      </w:r>
      <w:hyperlink r:id="rId10" w:tooltip="http://static.government.ru/media/files/HEXNAom6EJunVIxBCjIAtAya8FAVDUfP.pdf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http://static.government.ru/media/files/HEXNAom6EJunVIxBCjIAtAya8FAVDUfP.pdf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left="0" w:firstLine="0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пространства. Сборник материалов к курсу «Общественные пространства»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архитекторы.рф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полезные ресурсы:</w:t>
      </w:r>
      <w:r/>
    </w:p>
    <w:p>
      <w:pPr>
        <w:pStyle w:val="6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IT-Куб - Центры цифрового образования детей. Это центры образования детей по программам, направленным на ускоренное освоение актуальных и востребованных знаний, навыков и компетенций в сфере информационных технологий: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1" w:tooltip="http://xn--80acudg0cj.xn--p1ai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http://xn--80acudg0cj.xn--p1ai/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WorldSkillsRussia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fldChar w:fldCharType="begin"/>
      </w:r>
      <w:r>
        <w:rPr>
          <w:lang w:val="en-US"/>
        </w:rPr>
        <w:instrText xml:space="preserve"> HYPERLINK "https://nationalteam.worldskills.ru/" </w:instrText>
      </w:r>
      <w:r>
        <w:fldChar w:fldCharType="separate"/>
      </w:r>
      <w:r>
        <w:rPr>
          <w:rStyle w:val="606"/>
          <w:rFonts w:ascii="Times New Roman" w:hAnsi="Times New Roman" w:cs="Times New Roman"/>
          <w:sz w:val="24"/>
          <w:szCs w:val="24"/>
          <w:lang w:val="en-US"/>
        </w:rPr>
        <w:t xml:space="preserve">https://nationalteam.worldskills.ru/</w:t>
      </w:r>
      <w:r>
        <w:rPr>
          <w:rStyle w:val="606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/>
      <w:bookmarkStart w:id="0" w:name="_Hlk104482000"/>
      <w:r>
        <w:rPr>
          <w:rFonts w:ascii="Times New Roman" w:hAnsi="Times New Roman" w:cs="Times New Roman"/>
          <w:sz w:val="24"/>
          <w:szCs w:val="24"/>
        </w:rPr>
        <w:t xml:space="preserve">Акселератор ФРИИ: </w:t>
      </w:r>
      <w:hyperlink r:id="rId12" w:tooltip="https://accelerator.iidf.ru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https://accelerator.iidf.ru/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Альтуризм</w:t>
      </w:r>
      <w:r>
        <w:rPr>
          <w:rFonts w:ascii="Times New Roman" w:hAnsi="Times New Roman" w:cs="Times New Roman"/>
          <w:sz w:val="24"/>
          <w:szCs w:val="24"/>
        </w:rPr>
        <w:t xml:space="preserve"> - новый формат путешествий в российскую глубинку: </w:t>
      </w:r>
      <w:hyperlink r:id="rId13" w:tooltip="https://www.altourism.ru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https://www.altourism.ru/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/>
      <w:bookmarkStart w:id="1" w:name="_Hlk104477941"/>
      <w:r>
        <w:rPr>
          <w:rFonts w:ascii="Times New Roman" w:hAnsi="Times New Roman" w:cs="Times New Roman"/>
          <w:sz w:val="24"/>
          <w:szCs w:val="24"/>
        </w:rPr>
        <w:t xml:space="preserve">Ассоциация волонтерских центров </w:t>
      </w:r>
      <w:hyperlink r:id="rId14" w:tooltip="https://xn--80ae4d.xn--p1ai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https://xn--80ae4d.xn--p1ai/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/>
      <w:bookmarkStart w:id="2" w:name="_Hlk104472385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Ассоциация студенческих клубов России. Помогает создавать и развивать студенческие спортивные клубы в образовательных организациях по всей стране: </w:t>
      </w:r>
      <w:hyperlink r:id="rId15" w:tooltip="https://ssca.ru/o-nas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https://ssca.ru/o-nas/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Блог о студенческом спорте. Собрана информация для молодежи, которые хотят заниматься спортом и обучиться на спортивных тренеров: </w:t>
      </w:r>
      <w:hyperlink r:id="rId16" w:tooltip="https://studsportclubs.ru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https://studsportclubs.ru/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/>
      <w:bookmarkStart w:id="3" w:name="_Hlk104477789"/>
      <w:r/>
      <w:bookmarkStart w:id="4" w:name="_Hlk104483499"/>
      <w:r>
        <w:rPr>
          <w:rFonts w:ascii="Times New Roman" w:hAnsi="Times New Roman" w:cs="Times New Roman"/>
          <w:sz w:val="24"/>
          <w:szCs w:val="24"/>
        </w:rPr>
        <w:t xml:space="preserve">Волонтерское движение и платформа </w:t>
      </w:r>
      <w:r>
        <w:rPr>
          <w:rFonts w:ascii="Times New Roman" w:hAnsi="Times New Roman" w:cs="Times New Roman"/>
          <w:sz w:val="24"/>
          <w:szCs w:val="24"/>
        </w:rPr>
        <w:t xml:space="preserve">Добро.ру</w:t>
      </w:r>
      <w:r>
        <w:rPr>
          <w:rFonts w:ascii="Times New Roman" w:hAnsi="Times New Roman" w:cs="Times New Roman"/>
          <w:sz w:val="24"/>
          <w:szCs w:val="24"/>
        </w:rPr>
        <w:t xml:space="preserve">. Крупнейшая платформа для добрых дел. Здесь расположен каталог с информацией о тысячах волонтёрских организациях, добровольцах, мероприятиях, проектах и знаниях со всей России: </w:t>
      </w:r>
      <w:hyperlink r:id="rId17" w:tooltip="https://dobro.ru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https://dobro.ru/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3"/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Волонтеры медики. Крупнейшая добровольческая организация в сфере здравоохранения в России </w:t>
      </w:r>
      <w:hyperlink r:id="rId18" w:tooltip="https://xn----ctbhcbtapdmikb4a2a0m.xn--p1ai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https://xn----ctbhcbtapdmikb4a2a0m.xn--p1ai/</w:t>
        </w:r>
      </w:hyperlink>
      <w:r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Всероссийский конкурс для старшеклассников «Большая Перемена»: </w:t>
      </w:r>
      <w:hyperlink r:id="rId19" w:tooltip="https://bolshayaperemena.online/" w:history="1">
        <w:r>
          <w:rPr>
            <w:rStyle w:val="606"/>
            <w:rFonts w:ascii="Times New Roman" w:hAnsi="Times New Roman" w:cs="Times New Roman"/>
            <w:sz w:val="24"/>
            <w:szCs w:val="24"/>
            <w:lang w:val="en-US"/>
          </w:rPr>
          <w:t xml:space="preserve">h</w:t>
        </w:r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ttps://bolshayaperemena.online/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Всероссийский конкурс для студентов «Твой Ход»: </w:t>
      </w:r>
      <w:hyperlink r:id="rId20" w:tooltip="https://tvoyhod.online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https://tvoyhod.online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Всероссийский конкурс лучших практик и иниц</w:t>
      </w:r>
      <w:r>
        <w:rPr>
          <w:rFonts w:ascii="Times New Roman" w:hAnsi="Times New Roman" w:cs="Times New Roman"/>
          <w:sz w:val="24"/>
          <w:szCs w:val="24"/>
        </w:rPr>
        <w:t xml:space="preserve">иатив социально-экономического развития субъектов Российской Федерации от Агентства стратегических инициатив. Конкурс ориентирован на выявление лучших региональных и муниципальных практик, инструментов для решения актуальных социально-экономических задач: </w:t>
      </w:r>
      <w:hyperlink r:id="rId21" w:tooltip="https://asi.ru/government_officials/practices_sed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https://asi.ru/government_officials/practices_sed/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Всероссийский конкурс лучших проектов создания комфортной городской среды: </w:t>
      </w:r>
      <w:hyperlink r:id="rId22" w:tooltip="https://konkurs.gorodsreda.ru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https://konkurs.gorodsreda.ru/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/>
      <w:bookmarkStart w:id="5" w:name="_Hlk104483521"/>
      <w:r>
        <w:rPr>
          <w:rFonts w:ascii="Times New Roman" w:hAnsi="Times New Roman" w:cs="Times New Roman"/>
          <w:sz w:val="24"/>
          <w:szCs w:val="24"/>
        </w:rPr>
        <w:t xml:space="preserve">Всероссийский студенческий корпус спасателей: </w:t>
      </w:r>
      <w:hyperlink r:id="rId23" w:tooltip="https://vsks.ru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https://vsks.ru/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Всероссийское добровольное пожарное общество: </w:t>
      </w:r>
      <w:hyperlink r:id="rId24" w:tooltip="https://vdpo.ru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https://vdpo.ru/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Гранты.Росмолодежь</w:t>
      </w:r>
      <w:r>
        <w:rPr>
          <w:rFonts w:ascii="Times New Roman" w:hAnsi="Times New Roman" w:cs="Times New Roman"/>
          <w:sz w:val="24"/>
          <w:szCs w:val="24"/>
        </w:rPr>
        <w:t xml:space="preserve">. Всероссийский конкурс молодежных проектов: </w:t>
      </w:r>
      <w:hyperlink r:id="rId25" w:tooltip="https://fadm.gov.ru/activity/grantt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https://fadm.gov.ru/activity/grantt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Кванториум</w:t>
      </w:r>
      <w:r>
        <w:rPr>
          <w:rFonts w:ascii="Times New Roman" w:hAnsi="Times New Roman" w:cs="Times New Roman"/>
          <w:sz w:val="24"/>
          <w:szCs w:val="24"/>
        </w:rPr>
        <w:t xml:space="preserve"> - Федеральная сеть детских технопарков: </w:t>
      </w:r>
      <w:hyperlink r:id="rId26" w:tooltip="https://roskvantorium.ru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https://roskvantorium.ru/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Международный форум гражданского участия #МЫВМЕСТЕ: </w:t>
      </w:r>
      <w:hyperlink r:id="rId27" w:tooltip="https://xn--b1agazb5ah1e.xn--p1ai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https://xn--b1agazb5ah1e.xn--p1ai/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спорта РФ. Все про спорт, включая субсидии, новые законодательные акты, грантовая поддержка: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28" w:tooltip="https://www.minsport.gov.ru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https://www.minsport.gov.ru/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Московская школа управления Сколково: </w:t>
      </w:r>
      <w:hyperlink r:id="rId29" w:tooltip="https://www.skolkovo.ru/about-school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https://www.skolkovo.ru/about-school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/>
      <w:bookmarkStart w:id="6" w:name="_Hlk104481962"/>
      <w:r>
        <w:rPr>
          <w:rFonts w:ascii="Times New Roman" w:hAnsi="Times New Roman" w:cs="Times New Roman"/>
          <w:sz w:val="24"/>
          <w:szCs w:val="24"/>
        </w:rPr>
        <w:t xml:space="preserve">Национальный проект «Малое и среднее предпринимательство» </w:t>
      </w:r>
      <w:hyperlink r:id="rId30" w:tooltip="https://xn--80aapampemcchfmo7a3c9ehj.xn--p1ai/projects/msp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https://xn--80aapampemcchfmo7a3c9ehj.xn--p1ai/projects/msp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Национальный совет молодёжных и детских объединений России. Законодательство, грантовая поддержка, новости по реализации проектов, направленных на развитие молодежных и детских объединений: </w:t>
      </w:r>
      <w:hyperlink r:id="rId31" w:tooltip="http://youthrussia.ru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http://youthrussia.ru/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9"/>
        <w:numPr>
          <w:ilvl w:val="0"/>
          <w:numId w:val="1"/>
        </w:numPr>
        <w:jc w:val="both"/>
        <w:rPr>
          <w:rStyle w:val="606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лимпиада «Я – профессионал» </w:t>
      </w:r>
      <w:hyperlink r:id="rId32" w:tooltip="https://yandex.ru/profi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https://yandex.ru/profi/</w:t>
        </w:r>
      </w:hyperlink>
      <w:r/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Платформа «Россия – страна возможностей».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волонтерами: </w:t>
      </w:r>
      <w:hyperlink r:id="rId33" w:tooltip="https://rsv.ru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https://rsv.ru/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/>
    </w:p>
    <w:p>
      <w:pPr>
        <w:pStyle w:val="60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/>
      <w:bookmarkStart w:id="7" w:name="_Hlk104480552"/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рограмма «Цифровые профессии». Она позволяет гражданам РФ получить образование по перспективным цифровым профессиям от ведущих образовательных онлайн платформ на бесплатной основе или с существенной скидкой </w:t>
      </w:r>
      <w:hyperlink r:id="rId34" w:tooltip="https://profidigital.gosuslugi.ru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https://profidigital.gosuslugi.ru/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Минфина Инициативное бюджетирование: </w:t>
      </w:r>
      <w:hyperlink r:id="rId35" w:tooltip="https://budget4me.ru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https://budget4me.ru/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/>
    </w:p>
    <w:p>
      <w:pPr>
        <w:pStyle w:val="609"/>
        <w:numPr>
          <w:ilvl w:val="0"/>
          <w:numId w:val="1"/>
        </w:numPr>
        <w:jc w:val="both"/>
        <w:rPr>
          <w:rStyle w:val="606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ранней профориентации учеников 6 – 11 классов «Билет в будущее» </w:t>
      </w:r>
      <w:hyperlink r:id="rId36" w:tooltip="https://bvbinfo.ru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https://bvbinfo.ru/</w:t>
        </w:r>
      </w:hyperlink>
      <w:r/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РСМ “Пространство развития”. Проект нацелен на выявлени</w:t>
      </w:r>
      <w:r>
        <w:rPr>
          <w:rFonts w:ascii="Times New Roman" w:hAnsi="Times New Roman" w:cs="Times New Roman"/>
          <w:sz w:val="24"/>
          <w:szCs w:val="24"/>
        </w:rPr>
        <w:t xml:space="preserve">е и вовлечение молодежи в социально-экономическое развитие своих малых городов и поселений. Для этого организуется сеть из молодежных проектных команд в муниципальных образованиях России с перспективой создания местных молодежных общественных объединений: </w:t>
      </w:r>
      <w:hyperlink r:id="rId37" w:tooltip="https://spaceruy.bitrix24.site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https://spaceruy.bitrix24.site/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/>
      <w:bookmarkStart w:id="8" w:name="_Hlk104481947"/>
      <w:r>
        <w:rPr>
          <w:rFonts w:ascii="Times New Roman" w:hAnsi="Times New Roman" w:cs="Times New Roman"/>
          <w:sz w:val="24"/>
          <w:szCs w:val="24"/>
        </w:rPr>
        <w:t xml:space="preserve">Росмолодежь. Бизнес: </w:t>
      </w:r>
      <w:hyperlink r:id="rId38" w:tooltip="https://fadm.gov.ru/activity/scope/14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https://fadm.gov.ru/activity/scope/14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/>
      <w:bookmarkStart w:id="9" w:name="_Hlk104477893"/>
      <w:r/>
      <w:bookmarkEnd w:id="8"/>
      <w:r>
        <w:rPr>
          <w:rFonts w:ascii="Times New Roman" w:hAnsi="Times New Roman" w:cs="Times New Roman"/>
          <w:sz w:val="24"/>
          <w:szCs w:val="24"/>
        </w:rPr>
        <w:t xml:space="preserve">Росмолодежь.Добро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9" w:tooltip="https://fadm.gov.ru/activity/scope/22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https://fadm.gov.ru/activity/scope/22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Росмолодежь.Карьера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tooltip="https://fadm.gov.ru/activity/scope/1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https://fadm.gov.ru/activity/scope/1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/>
      <w:bookmarkStart w:id="10" w:name="_Hlk104483548"/>
      <w:r>
        <w:rPr>
          <w:rFonts w:ascii="Times New Roman" w:hAnsi="Times New Roman" w:cs="Times New Roman"/>
          <w:sz w:val="24"/>
          <w:szCs w:val="24"/>
        </w:rPr>
        <w:t xml:space="preserve">Российский союз спасателей: </w:t>
      </w:r>
      <w:hyperlink r:id="rId41" w:tooltip="https://49.mchs.gov.ru/deyatelnost/rossiyskiy-soyuz-spasateley#:~:text=%D0%9E%D0%B1%D1%89%D0%B5%D1%80%D0%BE%D1%81%D1%81%D0%B8%D0%B9%D1%81%D0%BA%D0%B0%D1%8F%20%D0%BE%D0%B1%D1%89%D0%B5%D1%81%D1%82%D0%B2%D0%B5%D0%BD%D0%BD%D0%B0%D1%8F%20%D0%BE%D1%80%D0%B3%D0%B0%D0%BD%D0%B8%D0%B7%D0%B0%D1%86%D0%B8%D1%8F%20%22%D0%A0%D0%BE%D1%81%D1%81%D0%B8%D0%B9%D1%81%D0%BA%D0%B8%D0%B9%20%D1%81%D0%BE%D1%8E%D0%B7,%D0%A0%D0%BE%D1%81%D1%81%D0%B8%D0%B9%D1%81%D0%BA%D0%BE%D0%B9%20%D0%A4%D0%B5%D0%B4%D0%B5%D1%80%D0%B0%D1%86%D0%B8%D0%B8%20%D0%B8%20%D1%83%D1%87%D0%B0%D1%81%D1%82%D0%B8%D1%8F%20%D0%B2" w:anchor=":~:text=%D0%9E%D0%B1%D1%89%D0%B5%D1%80%D0%BE%D1%81%D1%81%D0%B8%D0%B9%D1%81%D0%BA%D0%B0%D1%8F%20%D0%BE%D0%B1%D1%89%D0%B5%D1%81%D1%82%D0%B2%D0%B5%D0%BD%D0%BD%D0%B0%D1%8F%20%D0%BE%D1%80%D0%B3%D0%B0%D0%BD%D0%B8%D0%B7%D0%B0%D1%86%D0%B8%D1%8F%20%22%D0%A0%D0%BE%D1%81%D1%81%D0%B8%D0%B9%D1%81%D0%BA%D0%B8%D0%B9%20%D1%81%D0%BE%D1%8E%D0%B7,%D0%A0%D0%BE%D1%81%D1%81%D0%B8%D0%B9%D1%81%D0%BA%D0%BE%D0%B9%20%D0%A4%D0%B5%D0%B4%D0%B5%D1%80%D0%B0%D1%86%D0%B8%D0%B8%20%D0%B8%20%D1%83%D1%87%D0%B0%D1%81%D1%82%D0%B8%D1%8F%20%D0%B2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https://49.mchs.gov.ru/deyatelnost/rossiyskiy-soyuz-spasateley#:~:text=%D0%9E%D0%B1%D1%89%D0%B5%D1%80%D0%BE%D1%81%D1%81%D0%B8%D0%B9%D1%81%D0%BA%D0%B0%D1%8F%20%D0%BE%D0%B1%D1%89%D0%B5%D1%81%D1%82%D0%B2%D0%B5%D0%BD%D0%BD%</w:t>
        </w:r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D0%B0%D1%8F%20%D0%BE%D1%80%D0%B3%D0%B0%D0%BD%D0%B8%D0%B7%D0%B0%D1%86%D0%B8%D1%8F%20%22%D0%A0%D0%BE</w:t>
        </w:r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%D1%81%D1%81%D0%B8%D0%B9%D1%81%D0%BA%D0%B8%D0%B9%20%D1%81%D0%BE%D1%8E%D0%B7,%D0%A0%D0%BE%D1%81%D1%81%D0%B8%D0%B9%D1%81%D0%BA%D0%BE%D0%B9%20%D0%A4%D0%B5%D0%B4%D0%B5%D1%80%D0%B0%D1%86%D0%B8%D0%B8%20%D0%B8%20%D1%83%D1%87%D0%B0%D1%81%D1%82%D0%B8%D1%8F%20%D0%B2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Сириус. Образовательный центр. Цель работы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ательного центра «Сириус» – раннее выявление, развитие и дальнейшая профессиональная поддержка одарённых детей, проявивших выдающиеся способности в области искусств, спорта, естественнонаучных дисциплин, а также добившихся успеха в техническом творчестве: </w:t>
      </w:r>
      <w:hyperlink r:id="rId42" w:tooltip="https://sochisirius.ru/o-siriuse/obschaja-informatsija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https://sochisirius.ru/o-siriuse/obschaja-informatsija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/>
      <w:bookmarkStart w:id="11" w:name="_Hlk104480436"/>
      <w:r>
        <w:rPr>
          <w:rFonts w:ascii="Times New Roman" w:hAnsi="Times New Roman" w:cs="Times New Roman"/>
          <w:sz w:val="24"/>
          <w:szCs w:val="24"/>
        </w:rPr>
        <w:t xml:space="preserve">Твой час. Социальный проект в формате бесплатного мобильного приложения для тех, кому нужна поддержка и кто хочет помогать: </w:t>
      </w:r>
      <w:hyperlink r:id="rId43" w:tooltip="https://yourhour.ru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https://yourhour.ru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</w:t>
      </w:r>
      <w:bookmarkEnd w:id="11"/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президентских грантов. Фонд проводит конкурсы и по их результатам предоставляет гранты некоммерческим организациям на реализацию социальных проектов: </w:t>
      </w:r>
      <w:hyperlink r:id="rId44" w:tooltip="https://xn--80afcdbalict6afooklqi5o.xn--p1ai/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https://xn--80afcdbalict6afooklqi5o.xn--p1ai/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/>
      <w:bookmarkStart w:id="12" w:name="_Hlk104481934"/>
      <w:r>
        <w:rPr>
          <w:rFonts w:ascii="Times New Roman" w:hAnsi="Times New Roman" w:cs="Times New Roman"/>
          <w:sz w:val="24"/>
          <w:szCs w:val="24"/>
        </w:rPr>
        <w:t xml:space="preserve">Центры «Мой бизнес»: </w:t>
      </w:r>
      <w:hyperlink r:id="rId45" w:tooltip="https://xn--90aifddrld7a.xn--p1ai/centers" w:history="1"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https://xn--90aifddrld7a.xn--p1ai/</w:t>
        </w:r>
        <w:r>
          <w:rPr>
            <w:rStyle w:val="606"/>
            <w:rFonts w:ascii="Times New Roman" w:hAnsi="Times New Roman" w:cs="Times New Roman"/>
            <w:sz w:val="24"/>
            <w:szCs w:val="24"/>
          </w:rPr>
          <w:t xml:space="preserve">centers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2"/>
      <w:r/>
    </w:p>
    <w:p>
      <w:pPr>
        <w:pStyle w:val="6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2"/>
    <w:next w:val="60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paragraph" w:styleId="44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character" w:styleId="606">
    <w:name w:val="Hyperlink"/>
    <w:basedOn w:val="603"/>
    <w:uiPriority w:val="99"/>
    <w:unhideWhenUsed/>
    <w:rPr>
      <w:color w:val="0563C1" w:themeColor="hyperlink"/>
      <w:u w:val="single"/>
    </w:rPr>
  </w:style>
  <w:style w:type="character" w:styleId="607">
    <w:name w:val="Unresolved Mention"/>
    <w:basedOn w:val="603"/>
    <w:uiPriority w:val="99"/>
    <w:semiHidden/>
    <w:unhideWhenUsed/>
    <w:rPr>
      <w:color w:val="605E5C"/>
      <w:shd w:val="clear" w:color="auto" w:fill="e1dfdd"/>
    </w:rPr>
  </w:style>
  <w:style w:type="character" w:styleId="608">
    <w:name w:val="FollowedHyperlink"/>
    <w:basedOn w:val="603"/>
    <w:uiPriority w:val="99"/>
    <w:semiHidden/>
    <w:unhideWhenUsed/>
    <w:rPr>
      <w:color w:val="954F72" w:themeColor="followedHyperlink"/>
      <w:u w:val="single"/>
    </w:rPr>
  </w:style>
  <w:style w:type="paragraph" w:styleId="609">
    <w:name w:val="List Paragraph"/>
    <w:basedOn w:val="60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obro.press/wp-content/uploads/2020/06/AVC-sluzhenie-all.pdf" TargetMode="External"/><Relationship Id="rId10" Type="http://schemas.openxmlformats.org/officeDocument/2006/relationships/hyperlink" Target="http://static.government.ru/media/files/HEXNAom6EJunVIxBCjIAtAya8FAVDUfP.pdf" TargetMode="External"/><Relationship Id="rId11" Type="http://schemas.openxmlformats.org/officeDocument/2006/relationships/hyperlink" Target="http://xn--80acudg0cj.xn--p1ai/" TargetMode="External"/><Relationship Id="rId12" Type="http://schemas.openxmlformats.org/officeDocument/2006/relationships/hyperlink" Target="https://accelerator.iidf.ru/" TargetMode="External"/><Relationship Id="rId13" Type="http://schemas.openxmlformats.org/officeDocument/2006/relationships/hyperlink" Target="https://www.altourism.ru/" TargetMode="External"/><Relationship Id="rId14" Type="http://schemas.openxmlformats.org/officeDocument/2006/relationships/hyperlink" Target="https://xn--80ae4d.xn--p1ai/" TargetMode="External"/><Relationship Id="rId15" Type="http://schemas.openxmlformats.org/officeDocument/2006/relationships/hyperlink" Target="https://ssca.ru/o-nas/" TargetMode="External"/><Relationship Id="rId16" Type="http://schemas.openxmlformats.org/officeDocument/2006/relationships/hyperlink" Target="https://studsportclubs.ru/" TargetMode="External"/><Relationship Id="rId17" Type="http://schemas.openxmlformats.org/officeDocument/2006/relationships/hyperlink" Target="https://dobro.ru/" TargetMode="External"/><Relationship Id="rId18" Type="http://schemas.openxmlformats.org/officeDocument/2006/relationships/hyperlink" Target="https://xn----ctbhcbtapdmikb4a2a0m.xn--p1ai/" TargetMode="External"/><Relationship Id="rId19" Type="http://schemas.openxmlformats.org/officeDocument/2006/relationships/hyperlink" Target="https://bolshayaperemena.online/" TargetMode="External"/><Relationship Id="rId20" Type="http://schemas.openxmlformats.org/officeDocument/2006/relationships/hyperlink" Target="https://tvoyhod.online" TargetMode="External"/><Relationship Id="rId21" Type="http://schemas.openxmlformats.org/officeDocument/2006/relationships/hyperlink" Target="https://asi.ru/government_officials/practices_sed/" TargetMode="External"/><Relationship Id="rId22" Type="http://schemas.openxmlformats.org/officeDocument/2006/relationships/hyperlink" Target="https://konkurs.gorodsreda.ru/" TargetMode="External"/><Relationship Id="rId23" Type="http://schemas.openxmlformats.org/officeDocument/2006/relationships/hyperlink" Target="https://vsks.ru/" TargetMode="External"/><Relationship Id="rId24" Type="http://schemas.openxmlformats.org/officeDocument/2006/relationships/hyperlink" Target="https://vdpo.ru/" TargetMode="External"/><Relationship Id="rId25" Type="http://schemas.openxmlformats.org/officeDocument/2006/relationships/hyperlink" Target="https://fadm.gov.ru/activity/grantt" TargetMode="External"/><Relationship Id="rId26" Type="http://schemas.openxmlformats.org/officeDocument/2006/relationships/hyperlink" Target="https://roskvantorium.ru/" TargetMode="External"/><Relationship Id="rId27" Type="http://schemas.openxmlformats.org/officeDocument/2006/relationships/hyperlink" Target="https://xn--b1agazb5ah1e.xn--p1ai/" TargetMode="External"/><Relationship Id="rId28" Type="http://schemas.openxmlformats.org/officeDocument/2006/relationships/hyperlink" Target="https://www.minsport.gov.ru/" TargetMode="External"/><Relationship Id="rId29" Type="http://schemas.openxmlformats.org/officeDocument/2006/relationships/hyperlink" Target="https://www.skolkovo.ru/about-school" TargetMode="External"/><Relationship Id="rId30" Type="http://schemas.openxmlformats.org/officeDocument/2006/relationships/hyperlink" Target="https://xn--80aapampemcchfmo7a3c9ehj.xn--p1ai/projects/msp" TargetMode="External"/><Relationship Id="rId31" Type="http://schemas.openxmlformats.org/officeDocument/2006/relationships/hyperlink" Target="http://youthrussia.ru/" TargetMode="External"/><Relationship Id="rId32" Type="http://schemas.openxmlformats.org/officeDocument/2006/relationships/hyperlink" Target="https://yandex.ru/profi/" TargetMode="External"/><Relationship Id="rId33" Type="http://schemas.openxmlformats.org/officeDocument/2006/relationships/hyperlink" Target="https://rsv.ru/" TargetMode="External"/><Relationship Id="rId34" Type="http://schemas.openxmlformats.org/officeDocument/2006/relationships/hyperlink" Target="https://profidigital.gosuslugi.ru/" TargetMode="External"/><Relationship Id="rId35" Type="http://schemas.openxmlformats.org/officeDocument/2006/relationships/hyperlink" Target="https://budget4me.ru/" TargetMode="External"/><Relationship Id="rId36" Type="http://schemas.openxmlformats.org/officeDocument/2006/relationships/hyperlink" Target="https://bvbinfo.ru/" TargetMode="External"/><Relationship Id="rId37" Type="http://schemas.openxmlformats.org/officeDocument/2006/relationships/hyperlink" Target="https://spaceruy.bitrix24.site/" TargetMode="External"/><Relationship Id="rId38" Type="http://schemas.openxmlformats.org/officeDocument/2006/relationships/hyperlink" Target="https://fadm.gov.ru/activity/scope/14" TargetMode="External"/><Relationship Id="rId39" Type="http://schemas.openxmlformats.org/officeDocument/2006/relationships/hyperlink" Target="https://fadm.gov.ru/activity/scope/22" TargetMode="External"/><Relationship Id="rId40" Type="http://schemas.openxmlformats.org/officeDocument/2006/relationships/hyperlink" Target="https://fadm.gov.ru/activity/scope/1" TargetMode="External"/><Relationship Id="rId41" Type="http://schemas.openxmlformats.org/officeDocument/2006/relationships/hyperlink" Target="https://49.mchs.gov.ru/deyatelnost/rossiyskiy-soyuz-spasateley" TargetMode="External"/><Relationship Id="rId42" Type="http://schemas.openxmlformats.org/officeDocument/2006/relationships/hyperlink" Target="https://sochisirius.ru/o-siriuse/obschaja-informatsija" TargetMode="External"/><Relationship Id="rId43" Type="http://schemas.openxmlformats.org/officeDocument/2006/relationships/hyperlink" Target="https://yourhour.ru" TargetMode="External"/><Relationship Id="rId44" Type="http://schemas.openxmlformats.org/officeDocument/2006/relationships/hyperlink" Target="https://xn--80afcdbalict6afooklqi5o.xn--p1ai/" TargetMode="External"/><Relationship Id="rId45" Type="http://schemas.openxmlformats.org/officeDocument/2006/relationships/hyperlink" Target="https://xn--90aifddrld7a.xn--p1ai/center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evish</dc:creator>
  <cp:keywords/>
  <dc:description/>
  <cp:lastModifiedBy>Тех служба</cp:lastModifiedBy>
  <cp:revision>6</cp:revision>
  <dcterms:created xsi:type="dcterms:W3CDTF">2022-05-23T11:46:00Z</dcterms:created>
  <dcterms:modified xsi:type="dcterms:W3CDTF">2022-08-15T08:42:51Z</dcterms:modified>
</cp:coreProperties>
</file>