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DF29F" w14:textId="77777777" w:rsidR="00DB44B0" w:rsidRPr="00317622" w:rsidRDefault="003E74AB" w:rsidP="00B01B03">
      <w:pPr>
        <w:pStyle w:val="ae"/>
        <w:ind w:left="-1134" w:right="-710"/>
        <w:rPr>
          <w:rFonts w:ascii="Tahoma" w:hAnsi="Tahoma" w:cs="Tahoma"/>
        </w:rPr>
      </w:pPr>
      <w:r w:rsidRPr="00B01B03">
        <w:rPr>
          <w:rFonts w:ascii="Tahoma" w:hAnsi="Tahoma" w:cs="Tahoma"/>
          <w:noProof/>
          <w:lang w:val="ru-RU" w:eastAsia="ru-RU"/>
        </w:rPr>
        <mc:AlternateContent>
          <mc:Choice Requires="wps">
            <w:drawing>
              <wp:anchor distT="45720" distB="45720" distL="114300" distR="114300" simplePos="0" relativeHeight="251700224" behindDoc="0" locked="0" layoutInCell="1" allowOverlap="1" wp14:anchorId="6C1ABB58" wp14:editId="58921A60">
                <wp:simplePos x="0" y="0"/>
                <wp:positionH relativeFrom="page">
                  <wp:align>center</wp:align>
                </wp:positionH>
                <wp:positionV relativeFrom="paragraph">
                  <wp:posOffset>857885</wp:posOffset>
                </wp:positionV>
                <wp:extent cx="5102225" cy="1404620"/>
                <wp:effectExtent l="0" t="0" r="22225" b="1270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225" cy="1404620"/>
                        </a:xfrm>
                        <a:prstGeom prst="rect">
                          <a:avLst/>
                        </a:prstGeom>
                        <a:noFill/>
                        <a:ln w="9525">
                          <a:solidFill>
                            <a:schemeClr val="bg1"/>
                          </a:solidFill>
                          <a:miter lim="800000"/>
                          <a:headEnd/>
                          <a:tailEnd/>
                        </a:ln>
                      </wps:spPr>
                      <wps:txbx>
                        <w:txbxContent>
                          <w:p w14:paraId="6FDACC54" w14:textId="2FF897E7" w:rsidR="004D7CF7" w:rsidRPr="00D43927" w:rsidRDefault="0035086C" w:rsidP="0035086C">
                            <w:pPr>
                              <w:jc w:val="center"/>
                              <w:rPr>
                                <w:rFonts w:asciiTheme="majorHAnsi" w:hAnsiTheme="majorHAnsi" w:cstheme="majorHAnsi"/>
                                <w:b/>
                                <w:color w:val="323E4F" w:themeColor="text2" w:themeShade="BF"/>
                                <w:sz w:val="36"/>
                              </w:rPr>
                            </w:pPr>
                            <w:r w:rsidRPr="0035086C">
                              <w:rPr>
                                <w:rFonts w:asciiTheme="majorHAnsi" w:eastAsiaTheme="majorEastAsia" w:hAnsiTheme="majorHAnsi" w:cstheme="majorHAnsi"/>
                                <w:b/>
                                <w:bCs/>
                                <w:caps/>
                                <w:color w:val="323E4F" w:themeColor="text2" w:themeShade="BF"/>
                                <w:sz w:val="32"/>
                                <w:szCs w:val="32"/>
                                <w:lang w:eastAsia="ru-RU"/>
                              </w:rPr>
                              <w:t>Типы ролей в команде по Р.М. Белбину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1ABB58" id="_x0000_t202" coordsize="21600,21600" o:spt="202" path="m,l,21600r21600,l21600,xe">
                <v:stroke joinstyle="miter"/>
                <v:path gradientshapeok="t" o:connecttype="rect"/>
              </v:shapetype>
              <v:shape id="Надпись 2" o:spid="_x0000_s1026" type="#_x0000_t202" style="position:absolute;left:0;text-align:left;margin-left:0;margin-top:67.55pt;width:401.75pt;height:110.6pt;z-index:25170022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" filled="f" strokecolor="white [3212]">
                <v:textbox style="mso-fit-shape-to-text:t">
                  <w:txbxContent>
                    <w:p w14:paraId="6FDACC54" w14:textId="2FF897E7" w:rsidR="004D7CF7" w:rsidRPr="00D43927" w:rsidRDefault="0035086C" w:rsidP="0035086C">
                      <w:pPr>
                        <w:jc w:val="center"/>
                        <w:rPr>
                          <w:rFonts w:asciiTheme="majorHAnsi" w:hAnsiTheme="majorHAnsi" w:cstheme="majorHAnsi"/>
                          <w:b/>
                          <w:color w:val="323E4F" w:themeColor="text2" w:themeShade="BF"/>
                          <w:sz w:val="36"/>
                        </w:rPr>
                      </w:pPr>
                      <w:r w:rsidRPr="0035086C">
                        <w:rPr>
                          <w:rFonts w:asciiTheme="majorHAnsi" w:eastAsiaTheme="majorEastAsia" w:hAnsiTheme="majorHAnsi" w:cstheme="majorHAnsi"/>
                          <w:b/>
                          <w:bCs/>
                          <w:caps/>
                          <w:color w:val="323E4F" w:themeColor="text2" w:themeShade="BF"/>
                          <w:sz w:val="32"/>
                          <w:szCs w:val="32"/>
                          <w:lang w:eastAsia="ru-RU"/>
                        </w:rPr>
                        <w:t>Типы ролей в команде по Р.М. Белбину</w:t>
                      </w:r>
                    </w:p>
                  </w:txbxContent>
                </v:textbox>
                <w10:wrap type="square" anchorx="page"/>
              </v:shape>
            </w:pict>
          </mc:Fallback>
        </mc:AlternateContent>
      </w:r>
      <w:bookmarkStart w:id="1" w:name="_Hlk524810931"/>
      <w:bookmarkEnd w:id="1"/>
    </w:p>
    <w:p w14:paraId="0C01B1AE" w14:textId="77777777" w:rsidR="00B01B03" w:rsidRDefault="00DB44B0" w:rsidP="009067B4">
      <w:pPr>
        <w:rPr>
          <w:rFonts w:ascii="Century Gothic" w:hAnsi="Century Gothic" w:cs="Arial"/>
          <w:b/>
          <w:sz w:val="32"/>
          <w:szCs w:val="32"/>
        </w:rPr>
      </w:pPr>
      <w:r>
        <w:rPr>
          <w:rFonts w:ascii="Arial" w:hAnsi="Arial" w:cs="Arial"/>
          <w:i/>
          <w:noProof/>
          <w:color w:val="808080"/>
          <w:u w:val="single"/>
          <w:lang w:eastAsia="ru-RU"/>
        </w:rPr>
        <mc:AlternateContent>
          <mc:Choice Requires="wps">
            <w:drawing>
              <wp:anchor distT="0" distB="0" distL="114300" distR="114300" simplePos="0" relativeHeight="251684864" behindDoc="0" locked="0" layoutInCell="1" allowOverlap="1" wp14:anchorId="780AB501" wp14:editId="4DCEE94A">
                <wp:simplePos x="0" y="0"/>
                <wp:positionH relativeFrom="column">
                  <wp:posOffset>5880100</wp:posOffset>
                </wp:positionH>
                <wp:positionV relativeFrom="paragraph">
                  <wp:posOffset>8233410</wp:posOffset>
                </wp:positionV>
                <wp:extent cx="723265" cy="368300"/>
                <wp:effectExtent l="4445" t="4445" r="0" b="0"/>
                <wp:wrapNone/>
                <wp:docPr id="226" name="Прямоугольник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D33EA" id="Прямоугольник 226" o:spid="_x0000_s1026" style="position:absolute;margin-left:463pt;margin-top:648.3pt;width:56.95pt;height:2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" stroked="f"/>
            </w:pict>
          </mc:Fallback>
        </mc:AlternateContent>
      </w:r>
      <w:r>
        <w:rPr>
          <w:rFonts w:ascii="Arial" w:hAnsi="Arial" w:cs="Arial"/>
          <w:i/>
          <w:noProof/>
          <w:color w:val="808080"/>
          <w:u w:val="single"/>
          <w:lang w:eastAsia="ru-RU"/>
        </w:rPr>
        <mc:AlternateContent>
          <mc:Choice Requires="wps">
            <w:drawing>
              <wp:anchor distT="0" distB="0" distL="114300" distR="114300" simplePos="0" relativeHeight="251683840" behindDoc="0" locked="0" layoutInCell="1" allowOverlap="1" wp14:anchorId="15D89487" wp14:editId="30C6ADF3">
                <wp:simplePos x="0" y="0"/>
                <wp:positionH relativeFrom="column">
                  <wp:posOffset>5727700</wp:posOffset>
                </wp:positionH>
                <wp:positionV relativeFrom="paragraph">
                  <wp:posOffset>8081010</wp:posOffset>
                </wp:positionV>
                <wp:extent cx="723265" cy="368300"/>
                <wp:effectExtent l="4445" t="4445" r="0" b="0"/>
                <wp:wrapNone/>
                <wp:docPr id="225" name="Прямоугольник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5F180" id="Прямоугольник 225" o:spid="_x0000_s1026" style="position:absolute;margin-left:451pt;margin-top:636.3pt;width:56.95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" stroked="f"/>
            </w:pict>
          </mc:Fallback>
        </mc:AlternateContent>
      </w:r>
    </w:p>
    <w:p w14:paraId="380A139D" w14:textId="77777777" w:rsidR="004A08B9" w:rsidRDefault="004A08B9" w:rsidP="00DA62E5">
      <w:pPr>
        <w:jc w:val="center"/>
        <w:rPr>
          <w:rFonts w:asciiTheme="majorHAnsi" w:hAnsiTheme="majorHAnsi" w:cstheme="majorHAnsi"/>
          <w:b/>
          <w:sz w:val="40"/>
          <w:szCs w:val="32"/>
        </w:rPr>
      </w:pPr>
    </w:p>
    <w:p w14:paraId="759F38BC" w14:textId="77777777" w:rsidR="004A08B9" w:rsidRDefault="004A08B9" w:rsidP="00DA62E5">
      <w:pPr>
        <w:jc w:val="center"/>
        <w:rPr>
          <w:rFonts w:asciiTheme="majorHAnsi" w:hAnsiTheme="majorHAnsi" w:cstheme="majorHAnsi"/>
          <w:b/>
          <w:sz w:val="40"/>
          <w:szCs w:val="32"/>
        </w:rPr>
      </w:pPr>
    </w:p>
    <w:p w14:paraId="7850882B" w14:textId="77777777" w:rsidR="004A08B9" w:rsidRDefault="004A08B9" w:rsidP="00DA62E5">
      <w:pPr>
        <w:jc w:val="center"/>
        <w:rPr>
          <w:rFonts w:asciiTheme="majorHAnsi" w:hAnsiTheme="majorHAnsi" w:cstheme="majorHAnsi"/>
          <w:b/>
          <w:sz w:val="40"/>
          <w:szCs w:val="32"/>
        </w:rPr>
      </w:pPr>
    </w:p>
    <w:p w14:paraId="4484CDD6" w14:textId="77777777" w:rsidR="004A08B9" w:rsidRDefault="004A08B9" w:rsidP="00DA62E5">
      <w:pPr>
        <w:jc w:val="center"/>
        <w:rPr>
          <w:rFonts w:asciiTheme="majorHAnsi" w:hAnsiTheme="majorHAnsi" w:cstheme="majorHAnsi"/>
          <w:b/>
          <w:sz w:val="40"/>
          <w:szCs w:val="32"/>
        </w:rPr>
      </w:pPr>
    </w:p>
    <w:p w14:paraId="35D95A18" w14:textId="77777777" w:rsidR="004A08B9" w:rsidRDefault="004A08B9" w:rsidP="00DA62E5">
      <w:pPr>
        <w:jc w:val="center"/>
        <w:rPr>
          <w:rFonts w:asciiTheme="majorHAnsi" w:hAnsiTheme="majorHAnsi" w:cstheme="majorHAnsi"/>
          <w:b/>
          <w:sz w:val="40"/>
          <w:szCs w:val="32"/>
        </w:rPr>
      </w:pPr>
    </w:p>
    <w:p w14:paraId="6E620BE7" w14:textId="77777777" w:rsidR="004A08B9" w:rsidRDefault="004A08B9" w:rsidP="00DA62E5">
      <w:pPr>
        <w:jc w:val="center"/>
        <w:rPr>
          <w:rFonts w:asciiTheme="majorHAnsi" w:hAnsiTheme="majorHAnsi" w:cstheme="majorHAnsi"/>
          <w:b/>
          <w:sz w:val="40"/>
          <w:szCs w:val="32"/>
        </w:rPr>
      </w:pPr>
    </w:p>
    <w:p w14:paraId="426F9E2B" w14:textId="13A651C0" w:rsidR="004A08B9" w:rsidRDefault="004A08B9" w:rsidP="00DA62E5">
      <w:pPr>
        <w:jc w:val="center"/>
        <w:rPr>
          <w:rFonts w:asciiTheme="majorHAnsi" w:hAnsiTheme="majorHAnsi" w:cstheme="majorHAnsi"/>
          <w:b/>
          <w:sz w:val="40"/>
          <w:szCs w:val="32"/>
        </w:rPr>
      </w:pPr>
      <w:bookmarkStart w:id="2" w:name="_GoBack"/>
      <w:bookmarkEnd w:id="2"/>
    </w:p>
    <w:p w14:paraId="4F13BE33" w14:textId="4EC12BE4" w:rsidR="004A08B9" w:rsidRDefault="004A08B9" w:rsidP="00DA62E5">
      <w:pPr>
        <w:jc w:val="center"/>
        <w:rPr>
          <w:rFonts w:asciiTheme="majorHAnsi" w:hAnsiTheme="majorHAnsi" w:cstheme="majorHAnsi"/>
          <w:b/>
          <w:sz w:val="40"/>
          <w:szCs w:val="32"/>
        </w:rPr>
      </w:pPr>
    </w:p>
    <w:p w14:paraId="4374778E" w14:textId="61B4F229" w:rsidR="004A08B9" w:rsidRDefault="004A08B9" w:rsidP="00DA62E5">
      <w:pPr>
        <w:jc w:val="center"/>
        <w:rPr>
          <w:rFonts w:asciiTheme="majorHAnsi" w:hAnsiTheme="majorHAnsi" w:cstheme="majorHAnsi"/>
          <w:b/>
          <w:sz w:val="40"/>
          <w:szCs w:val="32"/>
        </w:rPr>
      </w:pPr>
    </w:p>
    <w:p w14:paraId="661B51EF" w14:textId="24A02997" w:rsidR="00607C05" w:rsidRDefault="00607C05" w:rsidP="00607C05">
      <w:pPr>
        <w:spacing w:after="0"/>
        <w:rPr>
          <w:rFonts w:ascii="Century Gothic" w:hAnsi="Century Gothic" w:cs="Arial"/>
          <w:b/>
          <w:color w:val="323E4F" w:themeColor="text2" w:themeShade="BF"/>
          <w:sz w:val="24"/>
          <w:szCs w:val="32"/>
        </w:rPr>
      </w:pPr>
    </w:p>
    <w:p w14:paraId="41232560" w14:textId="6E9B0013" w:rsidR="00E96507" w:rsidRDefault="004D7CF7" w:rsidP="00607C05">
      <w:pPr>
        <w:spacing w:after="0"/>
        <w:rPr>
          <w:rFonts w:ascii="Century Gothic" w:hAnsi="Century Gothic" w:cs="Arial"/>
          <w:b/>
          <w:color w:val="323E4F" w:themeColor="text2" w:themeShade="BF"/>
          <w:sz w:val="24"/>
          <w:szCs w:val="32"/>
        </w:rPr>
      </w:pPr>
      <w:r w:rsidRPr="00B4131B">
        <w:rPr>
          <w:noProof/>
          <w:lang w:eastAsia="ru-RU"/>
        </w:rPr>
        <w:drawing>
          <wp:anchor distT="0" distB="0" distL="114300" distR="114300" simplePos="0" relativeHeight="251702272" behindDoc="1" locked="0" layoutInCell="1" allowOverlap="1" wp14:anchorId="510C11E0" wp14:editId="0BE29642">
            <wp:simplePos x="0" y="0"/>
            <wp:positionH relativeFrom="page">
              <wp:posOffset>1662430</wp:posOffset>
            </wp:positionH>
            <wp:positionV relativeFrom="paragraph">
              <wp:posOffset>12065</wp:posOffset>
            </wp:positionV>
            <wp:extent cx="4236085" cy="1628140"/>
            <wp:effectExtent l="0" t="0" r="0" b="0"/>
            <wp:wrapTight wrapText="bothSides">
              <wp:wrapPolygon edited="0">
                <wp:start x="0" y="0"/>
                <wp:lineTo x="0" y="21229"/>
                <wp:lineTo x="21467" y="21229"/>
                <wp:lineTo x="21467" y="0"/>
                <wp:lineTo x="0" y="0"/>
              </wp:wrapPolygon>
            </wp:wrapTight>
            <wp:docPr id="2" name="Рисунок 8">
              <a:extLst xmlns:a="http://schemas.openxmlformats.org/drawingml/2006/main">
                <a:ext uri="{FF2B5EF4-FFF2-40B4-BE49-F238E27FC236}">
                  <a16:creationId xmlns:a16="http://schemas.microsoft.com/office/drawing/2014/main" id="{FA30E489-47C6-438B-99B5-DF46F75A63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a:extLst>
                        <a:ext uri="{FF2B5EF4-FFF2-40B4-BE49-F238E27FC236}">
                          <a16:creationId xmlns:a16="http://schemas.microsoft.com/office/drawing/2014/main" id="{FA30E489-47C6-438B-99B5-DF46F75A63A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36085" cy="1628140"/>
                    </a:xfrm>
                    <a:prstGeom prst="rect">
                      <a:avLst/>
                    </a:prstGeom>
                  </pic:spPr>
                </pic:pic>
              </a:graphicData>
            </a:graphic>
            <wp14:sizeRelH relativeFrom="page">
              <wp14:pctWidth>0</wp14:pctWidth>
            </wp14:sizeRelH>
            <wp14:sizeRelV relativeFrom="page">
              <wp14:pctHeight>0</wp14:pctHeight>
            </wp14:sizeRelV>
          </wp:anchor>
        </w:drawing>
      </w:r>
    </w:p>
    <w:p w14:paraId="7C5DAEC2" w14:textId="77777777" w:rsidR="00E96507" w:rsidRDefault="00E96507" w:rsidP="00607C05">
      <w:pPr>
        <w:spacing w:after="0"/>
        <w:rPr>
          <w:rFonts w:ascii="Century Gothic" w:hAnsi="Century Gothic" w:cs="Arial"/>
          <w:b/>
          <w:color w:val="323E4F" w:themeColor="text2" w:themeShade="BF"/>
          <w:sz w:val="24"/>
          <w:szCs w:val="32"/>
        </w:rPr>
      </w:pPr>
    </w:p>
    <w:p w14:paraId="31065558" w14:textId="77777777" w:rsidR="00E96507" w:rsidRDefault="00E96507" w:rsidP="00607C05">
      <w:pPr>
        <w:spacing w:after="0"/>
        <w:rPr>
          <w:rFonts w:ascii="Century Gothic" w:hAnsi="Century Gothic" w:cs="Arial"/>
          <w:b/>
          <w:color w:val="323E4F" w:themeColor="text2" w:themeShade="BF"/>
          <w:sz w:val="24"/>
          <w:szCs w:val="32"/>
        </w:rPr>
      </w:pPr>
    </w:p>
    <w:p w14:paraId="5B04D706" w14:textId="77777777" w:rsidR="00E96507" w:rsidRDefault="00E96507" w:rsidP="00607C05">
      <w:pPr>
        <w:spacing w:after="0"/>
        <w:rPr>
          <w:rFonts w:ascii="Century Gothic" w:hAnsi="Century Gothic" w:cs="Arial"/>
          <w:b/>
          <w:color w:val="323E4F" w:themeColor="text2" w:themeShade="BF"/>
          <w:sz w:val="24"/>
          <w:szCs w:val="32"/>
        </w:rPr>
      </w:pPr>
    </w:p>
    <w:p w14:paraId="63B9FB03" w14:textId="77777777" w:rsidR="00B4131B" w:rsidRDefault="00B4131B" w:rsidP="00607C05">
      <w:pPr>
        <w:spacing w:after="0"/>
        <w:rPr>
          <w:rFonts w:ascii="Century Gothic" w:hAnsi="Century Gothic" w:cs="Arial"/>
          <w:b/>
          <w:color w:val="323E4F" w:themeColor="text2" w:themeShade="BF"/>
          <w:sz w:val="24"/>
          <w:szCs w:val="32"/>
        </w:rPr>
      </w:pPr>
    </w:p>
    <w:p w14:paraId="70DF8943" w14:textId="77777777" w:rsidR="00B4131B" w:rsidRDefault="00B4131B" w:rsidP="00607C05">
      <w:pPr>
        <w:spacing w:after="0"/>
        <w:rPr>
          <w:rFonts w:ascii="Century Gothic" w:hAnsi="Century Gothic" w:cs="Arial"/>
          <w:b/>
          <w:color w:val="323E4F" w:themeColor="text2" w:themeShade="BF"/>
          <w:sz w:val="24"/>
          <w:szCs w:val="32"/>
        </w:rPr>
      </w:pPr>
    </w:p>
    <w:p w14:paraId="4AA1D41D" w14:textId="77777777" w:rsidR="00B4131B" w:rsidRDefault="00B4131B" w:rsidP="00607C05">
      <w:pPr>
        <w:spacing w:after="0"/>
        <w:rPr>
          <w:rFonts w:ascii="Century Gothic" w:hAnsi="Century Gothic" w:cs="Arial"/>
          <w:b/>
          <w:color w:val="323E4F" w:themeColor="text2" w:themeShade="BF"/>
          <w:sz w:val="24"/>
          <w:szCs w:val="32"/>
        </w:rPr>
      </w:pPr>
    </w:p>
    <w:p w14:paraId="3D533148" w14:textId="77777777" w:rsidR="00B4131B" w:rsidRDefault="00B4131B" w:rsidP="00607C05">
      <w:pPr>
        <w:spacing w:after="0"/>
        <w:rPr>
          <w:rFonts w:ascii="Century Gothic" w:hAnsi="Century Gothic" w:cs="Arial"/>
          <w:b/>
          <w:color w:val="323E4F" w:themeColor="text2" w:themeShade="BF"/>
          <w:sz w:val="24"/>
          <w:szCs w:val="32"/>
        </w:rPr>
      </w:pPr>
    </w:p>
    <w:p w14:paraId="3B965B57" w14:textId="77777777" w:rsidR="00B4131B" w:rsidRDefault="00B4131B" w:rsidP="00607C05">
      <w:pPr>
        <w:spacing w:after="0"/>
        <w:rPr>
          <w:rFonts w:ascii="Century Gothic" w:hAnsi="Century Gothic" w:cs="Arial"/>
          <w:b/>
          <w:color w:val="323E4F" w:themeColor="text2" w:themeShade="BF"/>
          <w:sz w:val="24"/>
          <w:szCs w:val="32"/>
        </w:rPr>
      </w:pPr>
    </w:p>
    <w:p w14:paraId="123AFDB0" w14:textId="77777777" w:rsidR="00B4131B" w:rsidRDefault="00B4131B" w:rsidP="00607C05">
      <w:pPr>
        <w:spacing w:after="0"/>
        <w:rPr>
          <w:rFonts w:ascii="Century Gothic" w:hAnsi="Century Gothic" w:cs="Arial"/>
          <w:b/>
          <w:color w:val="323E4F" w:themeColor="text2" w:themeShade="BF"/>
          <w:sz w:val="24"/>
          <w:szCs w:val="32"/>
        </w:rPr>
      </w:pPr>
    </w:p>
    <w:p w14:paraId="7C22FDAF" w14:textId="77777777" w:rsidR="00B4131B" w:rsidRDefault="00B4131B" w:rsidP="00607C05">
      <w:pPr>
        <w:spacing w:after="0"/>
        <w:rPr>
          <w:rFonts w:ascii="Century Gothic" w:hAnsi="Century Gothic" w:cs="Arial"/>
          <w:b/>
          <w:color w:val="323E4F" w:themeColor="text2" w:themeShade="BF"/>
          <w:sz w:val="24"/>
          <w:szCs w:val="32"/>
        </w:rPr>
      </w:pPr>
    </w:p>
    <w:p w14:paraId="656B1DFB" w14:textId="77777777" w:rsidR="00B4131B" w:rsidRDefault="00B4131B" w:rsidP="00607C05">
      <w:pPr>
        <w:spacing w:after="0"/>
        <w:rPr>
          <w:rFonts w:ascii="Century Gothic" w:hAnsi="Century Gothic" w:cs="Arial"/>
          <w:b/>
          <w:color w:val="323E4F" w:themeColor="text2" w:themeShade="BF"/>
          <w:sz w:val="24"/>
          <w:szCs w:val="32"/>
        </w:rPr>
      </w:pPr>
    </w:p>
    <w:p w14:paraId="596A0651" w14:textId="77777777" w:rsidR="00B4131B" w:rsidRDefault="00B4131B" w:rsidP="00607C05">
      <w:pPr>
        <w:spacing w:after="0"/>
        <w:rPr>
          <w:rFonts w:ascii="Century Gothic" w:hAnsi="Century Gothic" w:cs="Arial"/>
          <w:b/>
          <w:color w:val="323E4F" w:themeColor="text2" w:themeShade="BF"/>
          <w:sz w:val="24"/>
          <w:szCs w:val="32"/>
        </w:rPr>
      </w:pPr>
    </w:p>
    <w:p w14:paraId="53812CFD" w14:textId="77777777" w:rsidR="00B4131B" w:rsidRDefault="00B4131B" w:rsidP="00607C05">
      <w:pPr>
        <w:spacing w:after="0"/>
        <w:rPr>
          <w:rFonts w:ascii="Century Gothic" w:hAnsi="Century Gothic" w:cs="Arial"/>
          <w:b/>
          <w:color w:val="323E4F" w:themeColor="text2" w:themeShade="BF"/>
          <w:sz w:val="24"/>
          <w:szCs w:val="32"/>
        </w:rPr>
      </w:pPr>
    </w:p>
    <w:p w14:paraId="1DA7BE67" w14:textId="77777777" w:rsidR="00B4131B" w:rsidRDefault="00B4131B" w:rsidP="00607C05">
      <w:pPr>
        <w:spacing w:after="0"/>
        <w:rPr>
          <w:rFonts w:ascii="Century Gothic" w:hAnsi="Century Gothic" w:cs="Arial"/>
          <w:b/>
          <w:color w:val="323E4F" w:themeColor="text2" w:themeShade="BF"/>
          <w:sz w:val="24"/>
          <w:szCs w:val="32"/>
        </w:rPr>
      </w:pPr>
    </w:p>
    <w:p w14:paraId="47403CC0" w14:textId="77777777" w:rsidR="00B4131B" w:rsidRDefault="00B4131B" w:rsidP="00607C05">
      <w:pPr>
        <w:spacing w:after="0"/>
        <w:rPr>
          <w:rFonts w:ascii="Century Gothic" w:hAnsi="Century Gothic" w:cs="Arial"/>
          <w:b/>
          <w:color w:val="323E4F" w:themeColor="text2" w:themeShade="BF"/>
          <w:sz w:val="24"/>
          <w:szCs w:val="32"/>
        </w:rPr>
      </w:pPr>
    </w:p>
    <w:p w14:paraId="06676899" w14:textId="77777777" w:rsidR="00B4131B" w:rsidRDefault="00B4131B" w:rsidP="00607C05">
      <w:pPr>
        <w:spacing w:after="0"/>
        <w:rPr>
          <w:rFonts w:ascii="Century Gothic" w:hAnsi="Century Gothic" w:cs="Arial"/>
          <w:b/>
          <w:color w:val="323E4F" w:themeColor="text2" w:themeShade="BF"/>
          <w:sz w:val="24"/>
          <w:szCs w:val="32"/>
        </w:rPr>
      </w:pPr>
    </w:p>
    <w:p w14:paraId="482456B3" w14:textId="77777777" w:rsidR="00B4131B" w:rsidRDefault="00B4131B" w:rsidP="00607C05">
      <w:pPr>
        <w:spacing w:after="0"/>
        <w:rPr>
          <w:rFonts w:ascii="Century Gothic" w:hAnsi="Century Gothic" w:cs="Arial"/>
          <w:b/>
          <w:color w:val="323E4F" w:themeColor="text2" w:themeShade="BF"/>
          <w:sz w:val="24"/>
          <w:szCs w:val="32"/>
        </w:rPr>
      </w:pPr>
    </w:p>
    <w:p w14:paraId="351EF5CF" w14:textId="77777777" w:rsidR="00B4131B" w:rsidRDefault="00B4131B" w:rsidP="00607C05">
      <w:pPr>
        <w:spacing w:after="0"/>
        <w:rPr>
          <w:rFonts w:ascii="Century Gothic" w:hAnsi="Century Gothic" w:cs="Arial"/>
          <w:b/>
          <w:color w:val="323E4F" w:themeColor="text2" w:themeShade="BF"/>
          <w:sz w:val="24"/>
          <w:szCs w:val="32"/>
        </w:rPr>
      </w:pPr>
    </w:p>
    <w:p w14:paraId="7FC8C56F" w14:textId="77777777" w:rsidR="00B4131B" w:rsidRDefault="00B4131B" w:rsidP="00607C05">
      <w:pPr>
        <w:spacing w:after="0"/>
        <w:rPr>
          <w:rFonts w:ascii="Century Gothic" w:hAnsi="Century Gothic" w:cs="Arial"/>
          <w:b/>
          <w:color w:val="323E4F" w:themeColor="text2" w:themeShade="BF"/>
          <w:sz w:val="24"/>
          <w:szCs w:val="32"/>
        </w:rPr>
      </w:pPr>
    </w:p>
    <w:p w14:paraId="544B3F37" w14:textId="77777777" w:rsidR="00B4131B" w:rsidRDefault="00B4131B" w:rsidP="00607C05">
      <w:pPr>
        <w:spacing w:after="0"/>
        <w:rPr>
          <w:rFonts w:ascii="Century Gothic" w:hAnsi="Century Gothic" w:cs="Arial"/>
          <w:b/>
          <w:color w:val="323E4F" w:themeColor="text2" w:themeShade="BF"/>
          <w:sz w:val="24"/>
          <w:szCs w:val="32"/>
        </w:rPr>
      </w:pPr>
    </w:p>
    <w:p w14:paraId="65C4FF9D" w14:textId="77777777" w:rsidR="00B4131B" w:rsidRDefault="00B4131B" w:rsidP="00607C05">
      <w:pPr>
        <w:spacing w:after="0"/>
        <w:rPr>
          <w:rFonts w:ascii="Century Gothic" w:hAnsi="Century Gothic" w:cs="Arial"/>
          <w:b/>
          <w:color w:val="323E4F" w:themeColor="text2" w:themeShade="BF"/>
          <w:sz w:val="24"/>
          <w:szCs w:val="32"/>
        </w:rPr>
      </w:pPr>
    </w:p>
    <w:p w14:paraId="518F13AF" w14:textId="77777777" w:rsidR="00B4131B" w:rsidRDefault="00B4131B" w:rsidP="00607C05">
      <w:pPr>
        <w:spacing w:after="0"/>
        <w:rPr>
          <w:rFonts w:ascii="Century Gothic" w:hAnsi="Century Gothic" w:cs="Arial"/>
          <w:b/>
          <w:color w:val="323E4F" w:themeColor="text2" w:themeShade="BF"/>
          <w:sz w:val="24"/>
          <w:szCs w:val="32"/>
        </w:rPr>
      </w:pPr>
    </w:p>
    <w:p w14:paraId="78F2FEC2" w14:textId="77777777" w:rsidR="00B4131B" w:rsidRDefault="00B4131B" w:rsidP="00607C05">
      <w:pPr>
        <w:spacing w:after="0"/>
        <w:rPr>
          <w:rFonts w:ascii="Century Gothic" w:hAnsi="Century Gothic" w:cs="Arial"/>
          <w:b/>
          <w:color w:val="323E4F" w:themeColor="text2" w:themeShade="BF"/>
          <w:sz w:val="24"/>
          <w:szCs w:val="32"/>
        </w:rPr>
      </w:pPr>
    </w:p>
    <w:p w14:paraId="1D243EAE" w14:textId="2E751D0E" w:rsidR="004D7CF7" w:rsidRDefault="004D7CF7" w:rsidP="00607C05">
      <w:pPr>
        <w:spacing w:after="0"/>
        <w:rPr>
          <w:rFonts w:ascii="Century Gothic" w:hAnsi="Century Gothic" w:cs="Arial"/>
          <w:b/>
          <w:color w:val="323E4F" w:themeColor="text2" w:themeShade="BF"/>
          <w:sz w:val="24"/>
          <w:szCs w:val="32"/>
        </w:rPr>
      </w:pPr>
    </w:p>
    <w:p w14:paraId="1CB3BEDA" w14:textId="77777777" w:rsidR="0035086C" w:rsidRDefault="0035086C" w:rsidP="0035086C">
      <w:pPr>
        <w:pStyle w:val="a9"/>
        <w:spacing w:after="0" w:line="240" w:lineRule="auto"/>
        <w:ind w:left="-142" w:right="-143"/>
        <w:jc w:val="center"/>
        <w:rPr>
          <w:rFonts w:asciiTheme="majorHAnsi" w:eastAsiaTheme="majorEastAsia" w:hAnsiTheme="majorHAnsi" w:cstheme="majorHAnsi"/>
          <w:b/>
          <w:bCs/>
          <w:caps/>
          <w:color w:val="323E4F" w:themeColor="text2" w:themeShade="BF"/>
          <w:sz w:val="24"/>
          <w:szCs w:val="24"/>
          <w:lang w:eastAsia="ru-RU"/>
        </w:rPr>
      </w:pPr>
    </w:p>
    <w:p w14:paraId="35214A7A" w14:textId="77777777" w:rsidR="0035086C" w:rsidRDefault="0035086C" w:rsidP="0035086C">
      <w:pPr>
        <w:pStyle w:val="a9"/>
        <w:spacing w:after="0" w:line="240" w:lineRule="auto"/>
        <w:ind w:left="-142" w:right="-143"/>
        <w:jc w:val="center"/>
        <w:rPr>
          <w:rFonts w:asciiTheme="majorHAnsi" w:eastAsiaTheme="majorEastAsia" w:hAnsiTheme="majorHAnsi" w:cstheme="majorHAnsi"/>
          <w:b/>
          <w:bCs/>
          <w:caps/>
          <w:color w:val="323E4F" w:themeColor="text2" w:themeShade="BF"/>
          <w:sz w:val="24"/>
          <w:szCs w:val="24"/>
          <w:lang w:eastAsia="ru-RU"/>
        </w:rPr>
      </w:pPr>
    </w:p>
    <w:p w14:paraId="4FBDCF8C" w14:textId="36AD65A5" w:rsidR="0035086C" w:rsidRPr="0035086C" w:rsidRDefault="0035086C" w:rsidP="0035086C">
      <w:pPr>
        <w:pStyle w:val="a9"/>
        <w:spacing w:after="0" w:line="240" w:lineRule="auto"/>
        <w:ind w:left="-142" w:right="-143"/>
        <w:jc w:val="center"/>
        <w:rPr>
          <w:rFonts w:asciiTheme="majorHAnsi" w:eastAsiaTheme="majorEastAsia" w:hAnsiTheme="majorHAnsi" w:cstheme="majorHAnsi"/>
          <w:b/>
          <w:bCs/>
          <w:caps/>
          <w:color w:val="323E4F" w:themeColor="text2" w:themeShade="BF"/>
          <w:sz w:val="32"/>
          <w:szCs w:val="32"/>
          <w:lang w:eastAsia="ru-RU"/>
        </w:rPr>
      </w:pPr>
      <w:r w:rsidRPr="0035086C">
        <w:rPr>
          <w:rFonts w:asciiTheme="majorHAnsi" w:eastAsiaTheme="majorEastAsia" w:hAnsiTheme="majorHAnsi" w:cstheme="majorHAnsi"/>
          <w:b/>
          <w:bCs/>
          <w:caps/>
          <w:color w:val="323E4F" w:themeColor="text2" w:themeShade="BF"/>
          <w:sz w:val="32"/>
          <w:szCs w:val="32"/>
          <w:lang w:eastAsia="ru-RU"/>
        </w:rPr>
        <w:t>Типы ролей в команде по Р.М. Белбину</w:t>
      </w:r>
    </w:p>
    <w:p w14:paraId="3FD01F73" w14:textId="77777777" w:rsidR="0035086C" w:rsidRPr="008A5B8F" w:rsidRDefault="0035086C" w:rsidP="0035086C">
      <w:pPr>
        <w:pStyle w:val="a9"/>
        <w:spacing w:after="0" w:line="240" w:lineRule="auto"/>
        <w:ind w:left="-142" w:right="-143"/>
        <w:jc w:val="center"/>
        <w:rPr>
          <w:rFonts w:asciiTheme="majorHAnsi" w:eastAsiaTheme="majorEastAsia" w:hAnsiTheme="majorHAnsi" w:cstheme="majorHAnsi"/>
          <w:b/>
          <w:bCs/>
          <w:caps/>
          <w:color w:val="0070C0"/>
          <w:sz w:val="24"/>
          <w:szCs w:val="24"/>
          <w:lang w:eastAsia="ru-RU"/>
        </w:rPr>
      </w:pPr>
    </w:p>
    <w:p w14:paraId="12DAA599" w14:textId="77777777" w:rsidR="0035086C" w:rsidRDefault="0035086C" w:rsidP="0035086C">
      <w:pPr>
        <w:widowControl w:val="0"/>
        <w:autoSpaceDE w:val="0"/>
        <w:autoSpaceDN w:val="0"/>
        <w:adjustRightInd w:val="0"/>
        <w:spacing w:after="0" w:line="239" w:lineRule="auto"/>
        <w:ind w:left="567"/>
        <w:rPr>
          <w:rFonts w:asciiTheme="majorHAnsi" w:eastAsiaTheme="majorEastAsia" w:hAnsiTheme="majorHAnsi" w:cstheme="majorHAnsi"/>
          <w:b/>
          <w:bCs/>
          <w:caps/>
          <w:color w:val="323E4F" w:themeColor="text2" w:themeShade="BF"/>
          <w:sz w:val="24"/>
          <w:szCs w:val="24"/>
          <w:lang w:eastAsia="ru-RU"/>
        </w:rPr>
      </w:pPr>
    </w:p>
    <w:p w14:paraId="17E9DE07" w14:textId="77777777" w:rsidR="0035086C" w:rsidRDefault="0035086C" w:rsidP="0035086C">
      <w:pPr>
        <w:widowControl w:val="0"/>
        <w:autoSpaceDE w:val="0"/>
        <w:autoSpaceDN w:val="0"/>
        <w:adjustRightInd w:val="0"/>
        <w:spacing w:after="0" w:line="239" w:lineRule="auto"/>
        <w:ind w:left="567"/>
        <w:rPr>
          <w:rFonts w:asciiTheme="majorHAnsi" w:eastAsiaTheme="majorEastAsia" w:hAnsiTheme="majorHAnsi" w:cstheme="majorHAnsi"/>
          <w:b/>
          <w:bCs/>
          <w:caps/>
          <w:color w:val="323E4F" w:themeColor="text2" w:themeShade="BF"/>
          <w:sz w:val="24"/>
          <w:szCs w:val="24"/>
          <w:lang w:eastAsia="ru-RU"/>
        </w:rPr>
      </w:pPr>
    </w:p>
    <w:p w14:paraId="2E5366B4" w14:textId="690FA2EA" w:rsidR="0035086C" w:rsidRPr="0035086C" w:rsidRDefault="0035086C" w:rsidP="0035086C">
      <w:pPr>
        <w:widowControl w:val="0"/>
        <w:autoSpaceDE w:val="0"/>
        <w:autoSpaceDN w:val="0"/>
        <w:adjustRightInd w:val="0"/>
        <w:spacing w:after="0" w:line="239" w:lineRule="auto"/>
        <w:ind w:left="567"/>
        <w:rPr>
          <w:rFonts w:asciiTheme="majorHAnsi" w:eastAsiaTheme="majorEastAsia" w:hAnsiTheme="majorHAnsi" w:cstheme="majorHAnsi"/>
          <w:b/>
          <w:bCs/>
          <w:caps/>
          <w:color w:val="323E4F" w:themeColor="text2" w:themeShade="BF"/>
          <w:sz w:val="24"/>
          <w:szCs w:val="24"/>
          <w:lang w:eastAsia="ru-RU"/>
        </w:rPr>
      </w:pPr>
      <w:r w:rsidRPr="0035086C">
        <w:rPr>
          <w:rFonts w:asciiTheme="majorHAnsi" w:eastAsiaTheme="majorEastAsia" w:hAnsiTheme="majorHAnsi" w:cstheme="majorHAnsi"/>
          <w:b/>
          <w:bCs/>
          <w:caps/>
          <w:color w:val="323E4F" w:themeColor="text2" w:themeShade="BF"/>
          <w:sz w:val="24"/>
          <w:szCs w:val="24"/>
          <w:lang w:eastAsia="ru-RU"/>
        </w:rPr>
        <w:t>Координатор (КО)</w:t>
      </w:r>
    </w:p>
    <w:p w14:paraId="5097DEC2" w14:textId="77777777" w:rsidR="0035086C" w:rsidRPr="0035086C" w:rsidRDefault="0035086C" w:rsidP="0035086C">
      <w:pPr>
        <w:widowControl w:val="0"/>
        <w:overflowPunct w:val="0"/>
        <w:autoSpaceDE w:val="0"/>
        <w:autoSpaceDN w:val="0"/>
        <w:adjustRightInd w:val="0"/>
        <w:spacing w:after="0" w:line="235" w:lineRule="auto"/>
        <w:ind w:left="567"/>
        <w:jc w:val="both"/>
        <w:rPr>
          <w:rFonts w:asciiTheme="majorHAnsi" w:hAnsiTheme="majorHAnsi" w:cstheme="majorHAnsi"/>
          <w:sz w:val="24"/>
          <w:szCs w:val="24"/>
        </w:rPr>
      </w:pPr>
      <w:r w:rsidRPr="0035086C">
        <w:rPr>
          <w:rFonts w:asciiTheme="majorHAnsi" w:hAnsiTheme="majorHAnsi" w:cstheme="majorHAnsi"/>
          <w:sz w:val="24"/>
          <w:szCs w:val="24"/>
        </w:rPr>
        <w:t xml:space="preserve">Этот тип руководителя организует работу команды и использование ресурсов в соответствии с групповыми целями. Координатор имеет ясное представление о сильных и слабых сторонах команды и работает с максимальным использованием потенциала каждого члена команды. Координатор может не обладать блестящим интеллектом, но он хорошо руководит людьми. Главная личная черта характера Координатор </w:t>
      </w:r>
      <w:proofErr w:type="gramStart"/>
      <w:r w:rsidRPr="0035086C">
        <w:rPr>
          <w:rFonts w:asciiTheme="majorHAnsi" w:hAnsiTheme="majorHAnsi" w:cstheme="majorHAnsi"/>
          <w:sz w:val="24"/>
          <w:szCs w:val="24"/>
        </w:rPr>
        <w:t>- это</w:t>
      </w:r>
      <w:proofErr w:type="gramEnd"/>
      <w:r w:rsidRPr="0035086C">
        <w:rPr>
          <w:rFonts w:asciiTheme="majorHAnsi" w:hAnsiTheme="majorHAnsi" w:cstheme="majorHAnsi"/>
          <w:sz w:val="24"/>
          <w:szCs w:val="24"/>
        </w:rPr>
        <w:t xml:space="preserve"> сильное доминирование и преданность групповым целям. Координатор является спокойным, несуетливым, </w:t>
      </w:r>
      <w:proofErr w:type="spellStart"/>
      <w:r w:rsidRPr="0035086C">
        <w:rPr>
          <w:rFonts w:asciiTheme="majorHAnsi" w:hAnsiTheme="majorHAnsi" w:cstheme="majorHAnsi"/>
          <w:sz w:val="24"/>
          <w:szCs w:val="24"/>
        </w:rPr>
        <w:t>самодисциплинированным</w:t>
      </w:r>
      <w:proofErr w:type="spellEnd"/>
      <w:r w:rsidRPr="0035086C">
        <w:rPr>
          <w:rFonts w:asciiTheme="majorHAnsi" w:hAnsiTheme="majorHAnsi" w:cstheme="majorHAnsi"/>
          <w:sz w:val="24"/>
          <w:szCs w:val="24"/>
        </w:rPr>
        <w:t>, поощряющим и поддерживающим типом руководителя команды. Стиль руководства командой Координатора - принимать вносимые вклады в деятельность команды и оценивать их в соответствии с целями команды.</w:t>
      </w:r>
    </w:p>
    <w:p w14:paraId="6D498A5F" w14:textId="77777777" w:rsidR="0035086C" w:rsidRPr="0035086C" w:rsidRDefault="0035086C" w:rsidP="0035086C">
      <w:pPr>
        <w:widowControl w:val="0"/>
        <w:autoSpaceDE w:val="0"/>
        <w:autoSpaceDN w:val="0"/>
        <w:adjustRightInd w:val="0"/>
        <w:spacing w:after="0" w:line="242" w:lineRule="exact"/>
        <w:ind w:left="567"/>
        <w:rPr>
          <w:rFonts w:asciiTheme="majorHAnsi" w:hAnsiTheme="majorHAnsi" w:cstheme="majorHAnsi"/>
          <w:sz w:val="24"/>
          <w:szCs w:val="24"/>
        </w:rPr>
      </w:pPr>
    </w:p>
    <w:p w14:paraId="394E4CCF" w14:textId="77777777" w:rsidR="0035086C" w:rsidRPr="0035086C" w:rsidRDefault="0035086C" w:rsidP="0035086C">
      <w:pPr>
        <w:widowControl w:val="0"/>
        <w:autoSpaceDE w:val="0"/>
        <w:autoSpaceDN w:val="0"/>
        <w:adjustRightInd w:val="0"/>
        <w:spacing w:after="0" w:line="239" w:lineRule="auto"/>
        <w:ind w:left="567"/>
        <w:rPr>
          <w:rFonts w:asciiTheme="majorHAnsi" w:eastAsiaTheme="majorEastAsia" w:hAnsiTheme="majorHAnsi" w:cstheme="majorHAnsi"/>
          <w:b/>
          <w:bCs/>
          <w:caps/>
          <w:color w:val="323E4F" w:themeColor="text2" w:themeShade="BF"/>
          <w:sz w:val="24"/>
          <w:szCs w:val="24"/>
          <w:lang w:eastAsia="ru-RU"/>
        </w:rPr>
      </w:pPr>
      <w:r w:rsidRPr="0035086C">
        <w:rPr>
          <w:rFonts w:asciiTheme="majorHAnsi" w:eastAsiaTheme="majorEastAsia" w:hAnsiTheme="majorHAnsi" w:cstheme="majorHAnsi"/>
          <w:b/>
          <w:bCs/>
          <w:caps/>
          <w:color w:val="323E4F" w:themeColor="text2" w:themeShade="BF"/>
          <w:sz w:val="24"/>
          <w:szCs w:val="24"/>
          <w:lang w:eastAsia="ru-RU"/>
        </w:rPr>
        <w:t>Активизатор (АК)</w:t>
      </w:r>
    </w:p>
    <w:p w14:paraId="0BE56311" w14:textId="77777777" w:rsidR="0035086C" w:rsidRPr="0035086C" w:rsidRDefault="0035086C" w:rsidP="0035086C">
      <w:pPr>
        <w:widowControl w:val="0"/>
        <w:overflowPunct w:val="0"/>
        <w:autoSpaceDE w:val="0"/>
        <w:autoSpaceDN w:val="0"/>
        <w:adjustRightInd w:val="0"/>
        <w:spacing w:after="0" w:line="231" w:lineRule="auto"/>
        <w:ind w:left="567"/>
        <w:jc w:val="both"/>
        <w:rPr>
          <w:rFonts w:asciiTheme="majorHAnsi" w:hAnsiTheme="majorHAnsi" w:cstheme="majorHAnsi"/>
          <w:sz w:val="24"/>
          <w:szCs w:val="24"/>
        </w:rPr>
      </w:pPr>
      <w:r w:rsidRPr="0035086C">
        <w:rPr>
          <w:rFonts w:asciiTheme="majorHAnsi" w:hAnsiTheme="majorHAnsi" w:cstheme="majorHAnsi"/>
          <w:sz w:val="24"/>
          <w:szCs w:val="24"/>
        </w:rPr>
        <w:t xml:space="preserve">Это другой, более умело управляющий, честолюбивый, оппортунистический, предпринимательский тип руководителя команды. Он формирует усилия команды через установление целей и приоритетов. </w:t>
      </w:r>
      <w:proofErr w:type="spellStart"/>
      <w:r w:rsidRPr="0035086C">
        <w:rPr>
          <w:rFonts w:asciiTheme="majorHAnsi" w:hAnsiTheme="majorHAnsi" w:cstheme="majorHAnsi"/>
          <w:sz w:val="24"/>
          <w:szCs w:val="24"/>
        </w:rPr>
        <w:t>Активизатор</w:t>
      </w:r>
      <w:proofErr w:type="spellEnd"/>
      <w:r w:rsidRPr="0035086C">
        <w:rPr>
          <w:rFonts w:asciiTheme="majorHAnsi" w:hAnsiTheme="majorHAnsi" w:cstheme="majorHAnsi"/>
          <w:sz w:val="24"/>
          <w:szCs w:val="24"/>
        </w:rPr>
        <w:t xml:space="preserve"> присоединяется к точке зрения, что победителей не судят. Стиль руководства </w:t>
      </w:r>
      <w:proofErr w:type="spellStart"/>
      <w:r w:rsidRPr="0035086C">
        <w:rPr>
          <w:rFonts w:asciiTheme="majorHAnsi" w:hAnsiTheme="majorHAnsi" w:cstheme="majorHAnsi"/>
          <w:sz w:val="24"/>
          <w:szCs w:val="24"/>
        </w:rPr>
        <w:t>Активизатора</w:t>
      </w:r>
      <w:proofErr w:type="spellEnd"/>
      <w:r w:rsidRPr="0035086C">
        <w:rPr>
          <w:rFonts w:asciiTheme="majorHAnsi" w:hAnsiTheme="majorHAnsi" w:cstheme="majorHAnsi"/>
          <w:sz w:val="24"/>
          <w:szCs w:val="24"/>
        </w:rPr>
        <w:t xml:space="preserve"> - оспаривать, мотивировать, достигать. Он склонен к провокациям, раздражению и нетерпению.</w:t>
      </w:r>
    </w:p>
    <w:p w14:paraId="7A1629B0" w14:textId="77777777" w:rsidR="0035086C" w:rsidRPr="0035086C" w:rsidRDefault="0035086C" w:rsidP="0035086C">
      <w:pPr>
        <w:widowControl w:val="0"/>
        <w:overflowPunct w:val="0"/>
        <w:autoSpaceDE w:val="0"/>
        <w:autoSpaceDN w:val="0"/>
        <w:adjustRightInd w:val="0"/>
        <w:spacing w:after="0" w:line="231" w:lineRule="auto"/>
        <w:ind w:left="567"/>
        <w:jc w:val="both"/>
        <w:rPr>
          <w:rFonts w:asciiTheme="majorHAnsi" w:hAnsiTheme="majorHAnsi" w:cstheme="majorHAnsi"/>
          <w:sz w:val="24"/>
          <w:szCs w:val="24"/>
        </w:rPr>
      </w:pPr>
    </w:p>
    <w:p w14:paraId="3F4A2CB7" w14:textId="77777777" w:rsidR="0035086C" w:rsidRPr="0035086C" w:rsidRDefault="0035086C" w:rsidP="0035086C">
      <w:pPr>
        <w:widowControl w:val="0"/>
        <w:autoSpaceDE w:val="0"/>
        <w:autoSpaceDN w:val="0"/>
        <w:adjustRightInd w:val="0"/>
        <w:spacing w:after="0" w:line="239" w:lineRule="auto"/>
        <w:ind w:left="567"/>
        <w:rPr>
          <w:rFonts w:asciiTheme="majorHAnsi" w:eastAsiaTheme="majorEastAsia" w:hAnsiTheme="majorHAnsi" w:cstheme="majorHAnsi"/>
          <w:b/>
          <w:bCs/>
          <w:caps/>
          <w:color w:val="323E4F" w:themeColor="text2" w:themeShade="BF"/>
          <w:sz w:val="24"/>
          <w:szCs w:val="24"/>
          <w:lang w:eastAsia="ru-RU"/>
        </w:rPr>
      </w:pPr>
      <w:r w:rsidRPr="0035086C">
        <w:rPr>
          <w:rFonts w:asciiTheme="majorHAnsi" w:eastAsiaTheme="majorEastAsia" w:hAnsiTheme="majorHAnsi" w:cstheme="majorHAnsi"/>
          <w:b/>
          <w:bCs/>
          <w:caps/>
          <w:color w:val="323E4F" w:themeColor="text2" w:themeShade="BF"/>
          <w:sz w:val="24"/>
          <w:szCs w:val="24"/>
          <w:lang w:eastAsia="ru-RU"/>
        </w:rPr>
        <w:t>Оценивающий контроллер (ОК)</w:t>
      </w:r>
    </w:p>
    <w:p w14:paraId="1BA231FD" w14:textId="77777777" w:rsidR="0035086C" w:rsidRPr="0035086C" w:rsidRDefault="0035086C" w:rsidP="0035086C">
      <w:pPr>
        <w:widowControl w:val="0"/>
        <w:overflowPunct w:val="0"/>
        <w:autoSpaceDE w:val="0"/>
        <w:autoSpaceDN w:val="0"/>
        <w:adjustRightInd w:val="0"/>
        <w:spacing w:after="0" w:line="229" w:lineRule="auto"/>
        <w:ind w:left="567"/>
        <w:jc w:val="both"/>
        <w:rPr>
          <w:rFonts w:asciiTheme="majorHAnsi" w:hAnsiTheme="majorHAnsi" w:cstheme="majorHAnsi"/>
          <w:sz w:val="24"/>
          <w:szCs w:val="24"/>
        </w:rPr>
      </w:pPr>
      <w:r w:rsidRPr="0035086C">
        <w:rPr>
          <w:rFonts w:asciiTheme="majorHAnsi" w:hAnsiTheme="majorHAnsi" w:cstheme="majorHAnsi"/>
          <w:sz w:val="24"/>
          <w:szCs w:val="24"/>
        </w:rPr>
        <w:t>Оценивающий контроллер объективен при анализе проблем и оценке идей. Редко охваченный энтузиазмом, он защищает команду от принятия импульсивных, отчаянных решений. Стиль построения команды Оценивающего контроллера - объективно анализировать и оценивать идеи и решения команды. Им может не хватать вдохновения или способности мотивировать других.</w:t>
      </w:r>
    </w:p>
    <w:p w14:paraId="386471A8" w14:textId="77777777" w:rsidR="0035086C" w:rsidRPr="0035086C" w:rsidRDefault="0035086C" w:rsidP="0035086C">
      <w:pPr>
        <w:widowControl w:val="0"/>
        <w:overflowPunct w:val="0"/>
        <w:autoSpaceDE w:val="0"/>
        <w:autoSpaceDN w:val="0"/>
        <w:adjustRightInd w:val="0"/>
        <w:spacing w:after="0" w:line="229" w:lineRule="auto"/>
        <w:ind w:left="567"/>
        <w:jc w:val="both"/>
        <w:rPr>
          <w:rFonts w:asciiTheme="majorHAnsi" w:hAnsiTheme="majorHAnsi" w:cstheme="majorHAnsi"/>
          <w:sz w:val="24"/>
          <w:szCs w:val="24"/>
        </w:rPr>
      </w:pPr>
    </w:p>
    <w:p w14:paraId="0068FD19" w14:textId="77777777" w:rsidR="0035086C" w:rsidRPr="0035086C" w:rsidRDefault="0035086C" w:rsidP="0035086C">
      <w:pPr>
        <w:widowControl w:val="0"/>
        <w:autoSpaceDE w:val="0"/>
        <w:autoSpaceDN w:val="0"/>
        <w:adjustRightInd w:val="0"/>
        <w:spacing w:after="0" w:line="239" w:lineRule="auto"/>
        <w:ind w:left="567"/>
        <w:rPr>
          <w:rFonts w:asciiTheme="majorHAnsi" w:eastAsiaTheme="majorEastAsia" w:hAnsiTheme="majorHAnsi" w:cstheme="majorHAnsi"/>
          <w:b/>
          <w:bCs/>
          <w:caps/>
          <w:color w:val="323E4F" w:themeColor="text2" w:themeShade="BF"/>
          <w:sz w:val="24"/>
          <w:szCs w:val="24"/>
          <w:lang w:eastAsia="ru-RU"/>
        </w:rPr>
      </w:pPr>
      <w:r w:rsidRPr="0035086C">
        <w:rPr>
          <w:rFonts w:asciiTheme="majorHAnsi" w:eastAsiaTheme="majorEastAsia" w:hAnsiTheme="majorHAnsi" w:cstheme="majorHAnsi"/>
          <w:b/>
          <w:bCs/>
          <w:caps/>
          <w:color w:val="323E4F" w:themeColor="text2" w:themeShade="BF"/>
          <w:sz w:val="24"/>
          <w:szCs w:val="24"/>
          <w:lang w:eastAsia="ru-RU"/>
        </w:rPr>
        <w:t>Изыскатель ресурсов (ИР)</w:t>
      </w:r>
    </w:p>
    <w:p w14:paraId="56C24AFF" w14:textId="77777777" w:rsidR="0035086C" w:rsidRPr="0035086C" w:rsidRDefault="0035086C" w:rsidP="0035086C">
      <w:pPr>
        <w:widowControl w:val="0"/>
        <w:overflowPunct w:val="0"/>
        <w:autoSpaceDE w:val="0"/>
        <w:autoSpaceDN w:val="0"/>
        <w:adjustRightInd w:val="0"/>
        <w:spacing w:after="0" w:line="234" w:lineRule="auto"/>
        <w:ind w:left="567"/>
        <w:jc w:val="both"/>
        <w:rPr>
          <w:rFonts w:asciiTheme="majorHAnsi" w:hAnsiTheme="majorHAnsi" w:cstheme="majorHAnsi"/>
          <w:sz w:val="24"/>
          <w:szCs w:val="24"/>
        </w:rPr>
      </w:pPr>
      <w:r w:rsidRPr="0035086C">
        <w:rPr>
          <w:rFonts w:asciiTheme="majorHAnsi" w:hAnsiTheme="majorHAnsi" w:cstheme="majorHAnsi"/>
          <w:sz w:val="24"/>
          <w:szCs w:val="24"/>
        </w:rPr>
        <w:t>Это экстравертивный (ориентированный на внешний мир), собирающий ресурсы тип генератора идей. Изыскатель ресурсов исследует и докладывает об идеях, ресурсах и новых усовершенствованиях, которые имеются вне команды. Он естествен в общественных отношениях и создает полезные внешние контакты для команды. Он обычно знает, как примирить интересы людей с общественными интересами. Изыскатель ресурсов обычно знает, кто может помочь решить проблемы. Стиль Изыскателя ресурсов - создать сеть и собирать полезные ресурсы для команды. Изыскатели ресурсов могут терять интерес, стоит только пройти первоначальному увлечению.</w:t>
      </w:r>
    </w:p>
    <w:p w14:paraId="76C40B33" w14:textId="77777777" w:rsidR="0035086C" w:rsidRPr="0035086C" w:rsidRDefault="0035086C" w:rsidP="0035086C">
      <w:pPr>
        <w:widowControl w:val="0"/>
        <w:overflowPunct w:val="0"/>
        <w:autoSpaceDE w:val="0"/>
        <w:autoSpaceDN w:val="0"/>
        <w:adjustRightInd w:val="0"/>
        <w:spacing w:after="0" w:line="229" w:lineRule="auto"/>
        <w:ind w:left="567"/>
        <w:jc w:val="both"/>
        <w:rPr>
          <w:rFonts w:asciiTheme="majorHAnsi" w:hAnsiTheme="majorHAnsi" w:cstheme="majorHAnsi"/>
          <w:sz w:val="24"/>
          <w:szCs w:val="24"/>
        </w:rPr>
      </w:pPr>
    </w:p>
    <w:p w14:paraId="59EEA7B3" w14:textId="77777777" w:rsidR="0035086C" w:rsidRPr="0035086C" w:rsidRDefault="0035086C" w:rsidP="0035086C">
      <w:pPr>
        <w:widowControl w:val="0"/>
        <w:autoSpaceDE w:val="0"/>
        <w:autoSpaceDN w:val="0"/>
        <w:adjustRightInd w:val="0"/>
        <w:spacing w:after="0" w:line="239" w:lineRule="auto"/>
        <w:ind w:left="567"/>
        <w:rPr>
          <w:rFonts w:asciiTheme="majorHAnsi" w:eastAsiaTheme="majorEastAsia" w:hAnsiTheme="majorHAnsi" w:cstheme="majorHAnsi"/>
          <w:b/>
          <w:bCs/>
          <w:caps/>
          <w:color w:val="323E4F" w:themeColor="text2" w:themeShade="BF"/>
          <w:sz w:val="24"/>
          <w:szCs w:val="24"/>
          <w:lang w:eastAsia="ru-RU"/>
        </w:rPr>
      </w:pPr>
      <w:r w:rsidRPr="0035086C">
        <w:rPr>
          <w:rFonts w:asciiTheme="majorHAnsi" w:eastAsiaTheme="majorEastAsia" w:hAnsiTheme="majorHAnsi" w:cstheme="majorHAnsi"/>
          <w:b/>
          <w:bCs/>
          <w:caps/>
          <w:color w:val="323E4F" w:themeColor="text2" w:themeShade="BF"/>
          <w:sz w:val="24"/>
          <w:szCs w:val="24"/>
          <w:lang w:eastAsia="ru-RU"/>
        </w:rPr>
        <w:t>Гарант качества (ГК)</w:t>
      </w:r>
    </w:p>
    <w:p w14:paraId="33A467C1" w14:textId="77777777" w:rsidR="0035086C" w:rsidRPr="0035086C" w:rsidRDefault="0035086C" w:rsidP="0035086C">
      <w:pPr>
        <w:widowControl w:val="0"/>
        <w:overflowPunct w:val="0"/>
        <w:autoSpaceDE w:val="0"/>
        <w:autoSpaceDN w:val="0"/>
        <w:adjustRightInd w:val="0"/>
        <w:spacing w:after="0" w:line="231" w:lineRule="auto"/>
        <w:ind w:left="567"/>
        <w:jc w:val="both"/>
        <w:rPr>
          <w:rFonts w:asciiTheme="majorHAnsi" w:hAnsiTheme="majorHAnsi" w:cstheme="majorHAnsi"/>
          <w:sz w:val="24"/>
          <w:szCs w:val="24"/>
        </w:rPr>
      </w:pPr>
      <w:r w:rsidRPr="0035086C">
        <w:rPr>
          <w:rFonts w:asciiTheme="majorHAnsi" w:hAnsiTheme="majorHAnsi" w:cstheme="majorHAnsi"/>
          <w:sz w:val="24"/>
          <w:szCs w:val="24"/>
        </w:rPr>
        <w:t>Гарант качества продвигается вперед и настаивает на данном плане, проекте или предложении, когда возбуждение и энтузиазм других членов команды исчерпаны. Гарант качества хорошо планирует, выполняет и доводит до конца задачи команды. Он раздражается, если работа команды отстает от графика, и теряет удовлетворение от работы, когда работа не завершена. Стиль построения команды Гаранта качества - настаивать ради продвижения вперед, выдерживать сроки.</w:t>
      </w:r>
    </w:p>
    <w:p w14:paraId="452D15E7" w14:textId="6A77111A" w:rsidR="0035086C" w:rsidRDefault="0035086C" w:rsidP="0035086C">
      <w:pPr>
        <w:widowControl w:val="0"/>
        <w:overflowPunct w:val="0"/>
        <w:autoSpaceDE w:val="0"/>
        <w:autoSpaceDN w:val="0"/>
        <w:adjustRightInd w:val="0"/>
        <w:spacing w:line="231" w:lineRule="auto"/>
        <w:ind w:left="567"/>
        <w:jc w:val="both"/>
        <w:rPr>
          <w:rFonts w:asciiTheme="majorHAnsi" w:hAnsiTheme="majorHAnsi" w:cstheme="majorHAnsi"/>
          <w:color w:val="323E4F" w:themeColor="text2" w:themeShade="BF"/>
          <w:sz w:val="24"/>
          <w:szCs w:val="24"/>
        </w:rPr>
      </w:pPr>
    </w:p>
    <w:p w14:paraId="74D808FB" w14:textId="1EDD6CA9" w:rsidR="0035086C" w:rsidRDefault="0035086C" w:rsidP="0035086C">
      <w:pPr>
        <w:widowControl w:val="0"/>
        <w:overflowPunct w:val="0"/>
        <w:autoSpaceDE w:val="0"/>
        <w:autoSpaceDN w:val="0"/>
        <w:adjustRightInd w:val="0"/>
        <w:spacing w:line="231" w:lineRule="auto"/>
        <w:ind w:left="567"/>
        <w:jc w:val="both"/>
        <w:rPr>
          <w:rFonts w:asciiTheme="majorHAnsi" w:hAnsiTheme="majorHAnsi" w:cstheme="majorHAnsi"/>
          <w:color w:val="323E4F" w:themeColor="text2" w:themeShade="BF"/>
          <w:sz w:val="24"/>
          <w:szCs w:val="24"/>
        </w:rPr>
      </w:pPr>
    </w:p>
    <w:p w14:paraId="2F9E6364" w14:textId="6A57BE8E" w:rsidR="0035086C" w:rsidRDefault="0035086C" w:rsidP="0035086C">
      <w:pPr>
        <w:widowControl w:val="0"/>
        <w:overflowPunct w:val="0"/>
        <w:autoSpaceDE w:val="0"/>
        <w:autoSpaceDN w:val="0"/>
        <w:adjustRightInd w:val="0"/>
        <w:spacing w:line="231" w:lineRule="auto"/>
        <w:ind w:left="567"/>
        <w:jc w:val="both"/>
        <w:rPr>
          <w:rFonts w:asciiTheme="majorHAnsi" w:hAnsiTheme="majorHAnsi" w:cstheme="majorHAnsi"/>
          <w:color w:val="323E4F" w:themeColor="text2" w:themeShade="BF"/>
          <w:sz w:val="24"/>
          <w:szCs w:val="24"/>
        </w:rPr>
      </w:pPr>
    </w:p>
    <w:p w14:paraId="43363583" w14:textId="11AFB9F6" w:rsidR="0035086C" w:rsidRDefault="0035086C" w:rsidP="0035086C">
      <w:pPr>
        <w:widowControl w:val="0"/>
        <w:overflowPunct w:val="0"/>
        <w:autoSpaceDE w:val="0"/>
        <w:autoSpaceDN w:val="0"/>
        <w:adjustRightInd w:val="0"/>
        <w:spacing w:line="231" w:lineRule="auto"/>
        <w:ind w:left="567"/>
        <w:jc w:val="both"/>
        <w:rPr>
          <w:rFonts w:asciiTheme="majorHAnsi" w:hAnsiTheme="majorHAnsi" w:cstheme="majorHAnsi"/>
          <w:color w:val="323E4F" w:themeColor="text2" w:themeShade="BF"/>
          <w:sz w:val="24"/>
          <w:szCs w:val="24"/>
        </w:rPr>
      </w:pPr>
    </w:p>
    <w:p w14:paraId="1D7DBDE7" w14:textId="7BEB0ED9" w:rsidR="0035086C" w:rsidRDefault="0035086C" w:rsidP="0035086C">
      <w:pPr>
        <w:widowControl w:val="0"/>
        <w:overflowPunct w:val="0"/>
        <w:autoSpaceDE w:val="0"/>
        <w:autoSpaceDN w:val="0"/>
        <w:adjustRightInd w:val="0"/>
        <w:spacing w:line="231" w:lineRule="auto"/>
        <w:ind w:left="567"/>
        <w:jc w:val="both"/>
        <w:rPr>
          <w:rFonts w:asciiTheme="majorHAnsi" w:hAnsiTheme="majorHAnsi" w:cstheme="majorHAnsi"/>
          <w:color w:val="323E4F" w:themeColor="text2" w:themeShade="BF"/>
          <w:sz w:val="24"/>
          <w:szCs w:val="24"/>
        </w:rPr>
      </w:pPr>
    </w:p>
    <w:p w14:paraId="03A58310" w14:textId="77777777" w:rsidR="0035086C" w:rsidRPr="0035086C" w:rsidRDefault="0035086C" w:rsidP="0035086C">
      <w:pPr>
        <w:widowControl w:val="0"/>
        <w:overflowPunct w:val="0"/>
        <w:autoSpaceDE w:val="0"/>
        <w:autoSpaceDN w:val="0"/>
        <w:adjustRightInd w:val="0"/>
        <w:spacing w:line="231" w:lineRule="auto"/>
        <w:ind w:left="567"/>
        <w:jc w:val="both"/>
        <w:rPr>
          <w:rFonts w:asciiTheme="majorHAnsi" w:hAnsiTheme="majorHAnsi" w:cstheme="majorHAnsi"/>
          <w:color w:val="323E4F" w:themeColor="text2" w:themeShade="BF"/>
          <w:sz w:val="24"/>
          <w:szCs w:val="24"/>
        </w:rPr>
      </w:pPr>
    </w:p>
    <w:p w14:paraId="6DAE20FF" w14:textId="77777777" w:rsidR="0035086C" w:rsidRPr="0035086C" w:rsidRDefault="0035086C" w:rsidP="0035086C">
      <w:pPr>
        <w:widowControl w:val="0"/>
        <w:autoSpaceDE w:val="0"/>
        <w:autoSpaceDN w:val="0"/>
        <w:adjustRightInd w:val="0"/>
        <w:spacing w:line="239" w:lineRule="auto"/>
        <w:ind w:left="567"/>
        <w:rPr>
          <w:rFonts w:asciiTheme="majorHAnsi" w:eastAsiaTheme="majorEastAsia" w:hAnsiTheme="majorHAnsi" w:cstheme="majorHAnsi"/>
          <w:b/>
          <w:bCs/>
          <w:caps/>
          <w:color w:val="323E4F" w:themeColor="text2" w:themeShade="BF"/>
          <w:sz w:val="24"/>
          <w:szCs w:val="24"/>
          <w:lang w:eastAsia="ru-RU"/>
        </w:rPr>
      </w:pPr>
      <w:r w:rsidRPr="0035086C">
        <w:rPr>
          <w:rFonts w:asciiTheme="majorHAnsi" w:eastAsiaTheme="majorEastAsia" w:hAnsiTheme="majorHAnsi" w:cstheme="majorHAnsi"/>
          <w:b/>
          <w:bCs/>
          <w:caps/>
          <w:color w:val="323E4F" w:themeColor="text2" w:themeShade="BF"/>
          <w:sz w:val="24"/>
          <w:szCs w:val="24"/>
          <w:lang w:eastAsia="ru-RU"/>
        </w:rPr>
        <w:t>Генератор идей (ГИ)</w:t>
      </w:r>
    </w:p>
    <w:p w14:paraId="4C34CDEC" w14:textId="77777777" w:rsidR="0035086C" w:rsidRPr="0035086C" w:rsidRDefault="0035086C" w:rsidP="0035086C">
      <w:pPr>
        <w:widowControl w:val="0"/>
        <w:overflowPunct w:val="0"/>
        <w:autoSpaceDE w:val="0"/>
        <w:autoSpaceDN w:val="0"/>
        <w:adjustRightInd w:val="0"/>
        <w:spacing w:line="233" w:lineRule="auto"/>
        <w:ind w:left="567"/>
        <w:jc w:val="both"/>
        <w:rPr>
          <w:rFonts w:asciiTheme="majorHAnsi" w:hAnsiTheme="majorHAnsi" w:cstheme="majorHAnsi"/>
          <w:sz w:val="24"/>
          <w:szCs w:val="24"/>
        </w:rPr>
      </w:pPr>
      <w:r w:rsidRPr="0035086C">
        <w:rPr>
          <w:rFonts w:asciiTheme="majorHAnsi" w:hAnsiTheme="majorHAnsi" w:cstheme="majorHAnsi"/>
          <w:sz w:val="24"/>
          <w:szCs w:val="24"/>
        </w:rPr>
        <w:t xml:space="preserve">Это </w:t>
      </w:r>
      <w:proofErr w:type="spellStart"/>
      <w:r w:rsidRPr="0035086C">
        <w:rPr>
          <w:rFonts w:asciiTheme="majorHAnsi" w:hAnsiTheme="majorHAnsi" w:cstheme="majorHAnsi"/>
          <w:sz w:val="24"/>
          <w:szCs w:val="24"/>
        </w:rPr>
        <w:t>интровертный</w:t>
      </w:r>
      <w:proofErr w:type="spellEnd"/>
      <w:r w:rsidRPr="0035086C">
        <w:rPr>
          <w:rFonts w:asciiTheme="majorHAnsi" w:hAnsiTheme="majorHAnsi" w:cstheme="majorHAnsi"/>
          <w:sz w:val="24"/>
          <w:szCs w:val="24"/>
        </w:rPr>
        <w:t xml:space="preserve"> (сосредоточенный на своем внутреннем мире), умный, склонный к нововведениям член команды. Генератор идей представляет новые идеи, пытается их развивать, разрабатывает стратегию. Он интересуется, в основном, более широкими вопросами, которые могут дать результат, при недостаточном внимании к деталям. Стиль Генератора идей - привносить инновационные идеи в работу команды и ее цели. Он склонен "витать в облаках" и игнорировать детали или протокол.</w:t>
      </w:r>
    </w:p>
    <w:p w14:paraId="20CCB72B" w14:textId="77777777" w:rsidR="0035086C" w:rsidRPr="0035086C" w:rsidRDefault="0035086C" w:rsidP="0035086C">
      <w:pPr>
        <w:widowControl w:val="0"/>
        <w:overflowPunct w:val="0"/>
        <w:autoSpaceDE w:val="0"/>
        <w:autoSpaceDN w:val="0"/>
        <w:adjustRightInd w:val="0"/>
        <w:spacing w:after="0" w:line="229" w:lineRule="auto"/>
        <w:ind w:left="567"/>
        <w:jc w:val="both"/>
        <w:rPr>
          <w:rFonts w:asciiTheme="majorHAnsi" w:hAnsiTheme="majorHAnsi" w:cstheme="majorHAnsi"/>
          <w:sz w:val="24"/>
          <w:szCs w:val="24"/>
        </w:rPr>
      </w:pPr>
    </w:p>
    <w:p w14:paraId="689BBDB1" w14:textId="77777777" w:rsidR="0035086C" w:rsidRPr="0035086C" w:rsidRDefault="0035086C" w:rsidP="0035086C">
      <w:pPr>
        <w:widowControl w:val="0"/>
        <w:autoSpaceDE w:val="0"/>
        <w:autoSpaceDN w:val="0"/>
        <w:adjustRightInd w:val="0"/>
        <w:spacing w:after="0" w:line="240" w:lineRule="auto"/>
        <w:ind w:left="567"/>
        <w:rPr>
          <w:rFonts w:asciiTheme="majorHAnsi" w:eastAsiaTheme="majorEastAsia" w:hAnsiTheme="majorHAnsi" w:cstheme="majorHAnsi"/>
          <w:b/>
          <w:bCs/>
          <w:caps/>
          <w:color w:val="323E4F" w:themeColor="text2" w:themeShade="BF"/>
          <w:sz w:val="24"/>
          <w:szCs w:val="24"/>
          <w:lang w:eastAsia="ru-RU"/>
        </w:rPr>
      </w:pPr>
      <w:r w:rsidRPr="0035086C">
        <w:rPr>
          <w:rFonts w:asciiTheme="majorHAnsi" w:eastAsiaTheme="majorEastAsia" w:hAnsiTheme="majorHAnsi" w:cstheme="majorHAnsi"/>
          <w:b/>
          <w:bCs/>
          <w:caps/>
          <w:color w:val="323E4F" w:themeColor="text2" w:themeShade="BF"/>
          <w:sz w:val="24"/>
          <w:szCs w:val="24"/>
          <w:lang w:eastAsia="ru-RU"/>
        </w:rPr>
        <w:t>Гармонизатор отношений (ГО)</w:t>
      </w:r>
    </w:p>
    <w:p w14:paraId="39C91DAC" w14:textId="77777777" w:rsidR="0035086C" w:rsidRPr="0035086C" w:rsidRDefault="0035086C" w:rsidP="0035086C">
      <w:pPr>
        <w:widowControl w:val="0"/>
        <w:autoSpaceDE w:val="0"/>
        <w:autoSpaceDN w:val="0"/>
        <w:adjustRightInd w:val="0"/>
        <w:spacing w:after="0" w:line="240" w:lineRule="auto"/>
        <w:ind w:left="567"/>
        <w:rPr>
          <w:rFonts w:asciiTheme="majorHAnsi" w:eastAsiaTheme="majorEastAsia" w:hAnsiTheme="majorHAnsi" w:cstheme="majorHAnsi"/>
          <w:b/>
          <w:bCs/>
          <w:caps/>
          <w:color w:val="0070C0"/>
          <w:sz w:val="24"/>
          <w:szCs w:val="24"/>
          <w:lang w:eastAsia="ru-RU"/>
        </w:rPr>
      </w:pPr>
      <w:proofErr w:type="spellStart"/>
      <w:r w:rsidRPr="0035086C">
        <w:rPr>
          <w:rFonts w:asciiTheme="majorHAnsi" w:hAnsiTheme="majorHAnsi" w:cstheme="majorHAnsi"/>
          <w:sz w:val="24"/>
          <w:szCs w:val="24"/>
        </w:rPr>
        <w:t>Гармонизатор</w:t>
      </w:r>
      <w:proofErr w:type="spellEnd"/>
      <w:r w:rsidRPr="0035086C">
        <w:rPr>
          <w:rFonts w:asciiTheme="majorHAnsi" w:hAnsiTheme="majorHAnsi" w:cstheme="majorHAnsi"/>
          <w:sz w:val="24"/>
          <w:szCs w:val="24"/>
        </w:rPr>
        <w:t xml:space="preserve"> отношений играет ориентированную на отношения, поддерживающую роль. Этот чрезвычайно популярный тип нередок среди высших менеджеров. </w:t>
      </w:r>
      <w:proofErr w:type="spellStart"/>
      <w:r w:rsidRPr="0035086C">
        <w:rPr>
          <w:rFonts w:asciiTheme="majorHAnsi" w:hAnsiTheme="majorHAnsi" w:cstheme="majorHAnsi"/>
          <w:sz w:val="24"/>
          <w:szCs w:val="24"/>
        </w:rPr>
        <w:t>Гармонизатор</w:t>
      </w:r>
      <w:proofErr w:type="spellEnd"/>
      <w:r w:rsidRPr="0035086C">
        <w:rPr>
          <w:rFonts w:asciiTheme="majorHAnsi" w:hAnsiTheme="majorHAnsi" w:cstheme="majorHAnsi"/>
          <w:sz w:val="24"/>
          <w:szCs w:val="24"/>
        </w:rPr>
        <w:t xml:space="preserve"> отношений благоприятно действует на дух команды, улучшает межличностное общение, сводит к минимуму конфликты в команде. Стиль построения команды </w:t>
      </w:r>
      <w:proofErr w:type="spellStart"/>
      <w:r w:rsidRPr="0035086C">
        <w:rPr>
          <w:rFonts w:asciiTheme="majorHAnsi" w:hAnsiTheme="majorHAnsi" w:cstheme="majorHAnsi"/>
          <w:sz w:val="24"/>
          <w:szCs w:val="24"/>
        </w:rPr>
        <w:t>Гармонизатора</w:t>
      </w:r>
      <w:proofErr w:type="spellEnd"/>
      <w:r w:rsidRPr="0035086C">
        <w:rPr>
          <w:rFonts w:asciiTheme="majorHAnsi" w:hAnsiTheme="majorHAnsi" w:cstheme="majorHAnsi"/>
          <w:sz w:val="24"/>
          <w:szCs w:val="24"/>
        </w:rPr>
        <w:t xml:space="preserve"> отношений – поддерживать отношения внутри команды. Он может быть нерешителен в момент кризиса.</w:t>
      </w:r>
    </w:p>
    <w:p w14:paraId="33CD59FD" w14:textId="77777777" w:rsidR="0035086C" w:rsidRPr="0035086C" w:rsidRDefault="0035086C" w:rsidP="0035086C">
      <w:pPr>
        <w:widowControl w:val="0"/>
        <w:autoSpaceDE w:val="0"/>
        <w:autoSpaceDN w:val="0"/>
        <w:adjustRightInd w:val="0"/>
        <w:spacing w:after="0" w:line="239" w:lineRule="auto"/>
        <w:ind w:left="567"/>
        <w:rPr>
          <w:rFonts w:asciiTheme="majorHAnsi" w:eastAsiaTheme="majorEastAsia" w:hAnsiTheme="majorHAnsi" w:cstheme="majorHAnsi"/>
          <w:b/>
          <w:bCs/>
          <w:caps/>
          <w:color w:val="323E4F" w:themeColor="text2" w:themeShade="BF"/>
          <w:sz w:val="24"/>
          <w:szCs w:val="24"/>
          <w:lang w:eastAsia="ru-RU"/>
        </w:rPr>
      </w:pPr>
    </w:p>
    <w:p w14:paraId="4561E197" w14:textId="77777777" w:rsidR="0035086C" w:rsidRPr="0035086C" w:rsidRDefault="0035086C" w:rsidP="0035086C">
      <w:pPr>
        <w:widowControl w:val="0"/>
        <w:autoSpaceDE w:val="0"/>
        <w:autoSpaceDN w:val="0"/>
        <w:adjustRightInd w:val="0"/>
        <w:spacing w:after="0" w:line="239" w:lineRule="auto"/>
        <w:ind w:left="567"/>
        <w:rPr>
          <w:rFonts w:asciiTheme="majorHAnsi" w:eastAsiaTheme="majorEastAsia" w:hAnsiTheme="majorHAnsi" w:cstheme="majorHAnsi"/>
          <w:b/>
          <w:bCs/>
          <w:caps/>
          <w:color w:val="323E4F" w:themeColor="text2" w:themeShade="BF"/>
          <w:sz w:val="24"/>
          <w:szCs w:val="24"/>
          <w:lang w:eastAsia="ru-RU"/>
        </w:rPr>
      </w:pPr>
      <w:r w:rsidRPr="0035086C">
        <w:rPr>
          <w:rFonts w:asciiTheme="majorHAnsi" w:eastAsiaTheme="majorEastAsia" w:hAnsiTheme="majorHAnsi" w:cstheme="majorHAnsi"/>
          <w:b/>
          <w:bCs/>
          <w:caps/>
          <w:color w:val="323E4F" w:themeColor="text2" w:themeShade="BF"/>
          <w:sz w:val="24"/>
          <w:szCs w:val="24"/>
          <w:lang w:eastAsia="ru-RU"/>
        </w:rPr>
        <w:t>Воплотитель идей (ВИ)</w:t>
      </w:r>
    </w:p>
    <w:p w14:paraId="57182749" w14:textId="77777777" w:rsidR="0035086C" w:rsidRPr="0035086C" w:rsidRDefault="0035086C" w:rsidP="0035086C">
      <w:pPr>
        <w:widowControl w:val="0"/>
        <w:overflowPunct w:val="0"/>
        <w:autoSpaceDE w:val="0"/>
        <w:autoSpaceDN w:val="0"/>
        <w:adjustRightInd w:val="0"/>
        <w:spacing w:after="0" w:line="231" w:lineRule="auto"/>
        <w:ind w:left="567"/>
        <w:jc w:val="both"/>
        <w:rPr>
          <w:rFonts w:asciiTheme="majorHAnsi" w:hAnsiTheme="majorHAnsi" w:cstheme="majorHAnsi"/>
          <w:sz w:val="24"/>
          <w:szCs w:val="24"/>
        </w:rPr>
      </w:pPr>
      <w:r w:rsidRPr="0035086C">
        <w:rPr>
          <w:rFonts w:asciiTheme="majorHAnsi" w:hAnsiTheme="majorHAnsi" w:cstheme="majorHAnsi"/>
          <w:sz w:val="24"/>
          <w:szCs w:val="24"/>
        </w:rPr>
        <w:t>Это член команды, выражающий ее сущность, потому что цели Воплотителя идей идентичны целям команды. Часто Воплотитель идей является именно тем руководителем, выполняющим задания, которые другие не всегда хотят выполнять. Воплотитель идей систематически составляет планы и эффективно претворяет их в производство. Стиль Воплотителя идей в команде - организация работ. Он может иметь недостаток гибкости и не любит непроверенные идеи.</w:t>
      </w:r>
    </w:p>
    <w:p w14:paraId="54A7F5A8" w14:textId="77777777" w:rsidR="0035086C" w:rsidRPr="0035086C" w:rsidRDefault="0035086C" w:rsidP="0035086C">
      <w:pPr>
        <w:widowControl w:val="0"/>
        <w:overflowPunct w:val="0"/>
        <w:autoSpaceDE w:val="0"/>
        <w:autoSpaceDN w:val="0"/>
        <w:adjustRightInd w:val="0"/>
        <w:spacing w:after="0" w:line="231" w:lineRule="auto"/>
        <w:ind w:left="567"/>
        <w:jc w:val="both"/>
        <w:rPr>
          <w:rFonts w:asciiTheme="majorHAnsi" w:hAnsiTheme="majorHAnsi" w:cstheme="majorHAnsi"/>
          <w:sz w:val="24"/>
          <w:szCs w:val="24"/>
        </w:rPr>
      </w:pPr>
    </w:p>
    <w:p w14:paraId="4A881B93" w14:textId="77777777" w:rsidR="0035086C" w:rsidRPr="0035086C" w:rsidRDefault="0035086C" w:rsidP="0035086C">
      <w:pPr>
        <w:widowControl w:val="0"/>
        <w:autoSpaceDE w:val="0"/>
        <w:autoSpaceDN w:val="0"/>
        <w:adjustRightInd w:val="0"/>
        <w:spacing w:after="0" w:line="240" w:lineRule="auto"/>
        <w:ind w:left="567"/>
        <w:rPr>
          <w:rFonts w:asciiTheme="majorHAnsi" w:eastAsiaTheme="majorEastAsia" w:hAnsiTheme="majorHAnsi" w:cstheme="majorHAnsi"/>
          <w:b/>
          <w:bCs/>
          <w:caps/>
          <w:color w:val="323E4F" w:themeColor="text2" w:themeShade="BF"/>
          <w:sz w:val="24"/>
          <w:szCs w:val="24"/>
          <w:lang w:eastAsia="ru-RU"/>
        </w:rPr>
      </w:pPr>
      <w:r w:rsidRPr="0035086C">
        <w:rPr>
          <w:rFonts w:asciiTheme="majorHAnsi" w:eastAsiaTheme="majorEastAsia" w:hAnsiTheme="majorHAnsi" w:cstheme="majorHAnsi"/>
          <w:b/>
          <w:bCs/>
          <w:caps/>
          <w:color w:val="323E4F" w:themeColor="text2" w:themeShade="BF"/>
          <w:sz w:val="24"/>
          <w:szCs w:val="24"/>
          <w:lang w:eastAsia="ru-RU"/>
        </w:rPr>
        <w:t>СПЕЦИАЛИСТ (с)</w:t>
      </w:r>
    </w:p>
    <w:p w14:paraId="6296C5AB" w14:textId="77777777" w:rsidR="0035086C" w:rsidRPr="0035086C" w:rsidRDefault="0035086C" w:rsidP="0035086C">
      <w:pPr>
        <w:widowControl w:val="0"/>
        <w:autoSpaceDE w:val="0"/>
        <w:autoSpaceDN w:val="0"/>
        <w:adjustRightInd w:val="0"/>
        <w:spacing w:after="0" w:line="240" w:lineRule="auto"/>
        <w:ind w:left="567"/>
        <w:rPr>
          <w:rFonts w:asciiTheme="majorHAnsi" w:eastAsiaTheme="majorEastAsia" w:hAnsiTheme="majorHAnsi" w:cstheme="majorHAnsi"/>
          <w:b/>
          <w:bCs/>
          <w:caps/>
          <w:color w:val="0070C0"/>
          <w:sz w:val="24"/>
          <w:szCs w:val="24"/>
          <w:lang w:eastAsia="ru-RU"/>
        </w:rPr>
      </w:pPr>
      <w:r w:rsidRPr="0035086C">
        <w:rPr>
          <w:rFonts w:asciiTheme="majorHAnsi" w:hAnsiTheme="majorHAnsi" w:cstheme="majorHAnsi"/>
          <w:sz w:val="24"/>
          <w:szCs w:val="24"/>
        </w:rPr>
        <w:t>Интроверт рационального типа — не склонен рассеивать внимание на множество предметов.</w:t>
      </w:r>
      <w:r w:rsidRPr="0035086C">
        <w:rPr>
          <w:rFonts w:asciiTheme="majorHAnsi" w:hAnsiTheme="majorHAnsi" w:cstheme="majorHAnsi"/>
          <w:sz w:val="24"/>
          <w:szCs w:val="24"/>
        </w:rPr>
        <w:br/>
        <w:t>Искренний, преданный своему делу. Сильные стороны: обладает глубоким знанием предмета и снабжает им всю команду. Проверяет и перепроверяет, ищет, находит и исправляет ошибки. Приемлемые недостатки: чувствует себя неуверенно за пределами своей специализации.</w:t>
      </w:r>
      <w:r w:rsidRPr="0035086C">
        <w:rPr>
          <w:rFonts w:asciiTheme="majorHAnsi" w:hAnsiTheme="majorHAnsi" w:cstheme="majorHAnsi"/>
          <w:sz w:val="24"/>
          <w:szCs w:val="24"/>
        </w:rPr>
        <w:br/>
        <w:t>Может зацикливаться на формальностях. Специалисты играют свою специфическую роль в команде, благодаря своим редкостным навыкам, на которых и базируется сервис или производство компании. Будучи руководителями, они пользуются уважением, так как знают намного больше о своем предмете, чем кто-либо еще и обычно вынуждены принимать решение, опираясь на свой глубокий</w:t>
      </w:r>
      <w:r w:rsidRPr="0035086C">
        <w:rPr>
          <w:rFonts w:asciiTheme="majorHAnsi" w:eastAsia="Times New Roman" w:hAnsiTheme="majorHAnsi" w:cstheme="majorHAnsi"/>
          <w:sz w:val="24"/>
          <w:szCs w:val="24"/>
          <w:lang w:eastAsia="ru-RU"/>
        </w:rPr>
        <w:t xml:space="preserve"> опыт.</w:t>
      </w:r>
    </w:p>
    <w:p w14:paraId="6E5C75A9" w14:textId="77777777" w:rsidR="008A5B8F" w:rsidRPr="0035086C" w:rsidRDefault="008A5B8F" w:rsidP="0035086C">
      <w:pPr>
        <w:rPr>
          <w:rFonts w:asciiTheme="majorHAnsi" w:hAnsiTheme="majorHAnsi" w:cstheme="majorHAnsi"/>
          <w:b/>
          <w:color w:val="323E4F" w:themeColor="text2" w:themeShade="BF"/>
          <w:sz w:val="24"/>
          <w:szCs w:val="24"/>
        </w:rPr>
      </w:pPr>
    </w:p>
    <w:sectPr w:rsidR="008A5B8F" w:rsidRPr="0035086C" w:rsidSect="004D7CF7">
      <w:footerReference w:type="default" r:id="rId9"/>
      <w:headerReference w:type="first" r:id="rId10"/>
      <w:pgSz w:w="11906" w:h="16838"/>
      <w:pgMar w:top="-426" w:right="850" w:bottom="1134" w:left="42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83DF1" w14:textId="77777777" w:rsidR="0023387A" w:rsidRDefault="0023387A" w:rsidP="0015731F">
      <w:pPr>
        <w:spacing w:after="0" w:line="240" w:lineRule="auto"/>
      </w:pPr>
      <w:r>
        <w:separator/>
      </w:r>
    </w:p>
  </w:endnote>
  <w:endnote w:type="continuationSeparator" w:id="0">
    <w:p w14:paraId="618E4AE6" w14:textId="77777777" w:rsidR="0023387A" w:rsidRDefault="0023387A" w:rsidP="0015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769724"/>
      <w:docPartObj>
        <w:docPartGallery w:val="Page Numbers (Bottom of Page)"/>
        <w:docPartUnique/>
      </w:docPartObj>
    </w:sdtPr>
    <w:sdtEndPr/>
    <w:sdtContent>
      <w:p w14:paraId="1583B530" w14:textId="77777777" w:rsidR="004D7CF7" w:rsidRDefault="004D7CF7">
        <w:pPr>
          <w:pStyle w:val="a5"/>
          <w:jc w:val="center"/>
        </w:pPr>
        <w:r w:rsidRPr="00B4131B">
          <w:rPr>
            <w:noProof/>
            <w:lang w:eastAsia="ru-RU"/>
          </w:rPr>
          <w:drawing>
            <wp:anchor distT="0" distB="0" distL="114300" distR="114300" simplePos="0" relativeHeight="251659264" behindDoc="1" locked="0" layoutInCell="1" allowOverlap="1" wp14:anchorId="6A616E3C" wp14:editId="36CEEC35">
              <wp:simplePos x="0" y="0"/>
              <wp:positionH relativeFrom="margin">
                <wp:posOffset>5780161</wp:posOffset>
              </wp:positionH>
              <wp:positionV relativeFrom="paragraph">
                <wp:posOffset>107169</wp:posOffset>
              </wp:positionV>
              <wp:extent cx="1330960" cy="511175"/>
              <wp:effectExtent l="0" t="0" r="2540" b="3175"/>
              <wp:wrapTight wrapText="bothSides">
                <wp:wrapPolygon edited="0">
                  <wp:start x="0" y="0"/>
                  <wp:lineTo x="0" y="20929"/>
                  <wp:lineTo x="21332" y="20929"/>
                  <wp:lineTo x="21332" y="0"/>
                  <wp:lineTo x="0" y="0"/>
                </wp:wrapPolygon>
              </wp:wrapTight>
              <wp:docPr id="3" name="Рисунок 8">
                <a:extLst xmlns:a="http://schemas.openxmlformats.org/drawingml/2006/main">
                  <a:ext uri="{FF2B5EF4-FFF2-40B4-BE49-F238E27FC236}">
                    <a16:creationId xmlns:a16="http://schemas.microsoft.com/office/drawing/2014/main" id="{FA30E489-47C6-438B-99B5-DF46F75A63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a:extLst>
                          <a:ext uri="{FF2B5EF4-FFF2-40B4-BE49-F238E27FC236}">
                            <a16:creationId xmlns:a16="http://schemas.microsoft.com/office/drawing/2014/main" id="{FA30E489-47C6-438B-99B5-DF46F75A63A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0960" cy="511175"/>
                      </a:xfrm>
                      <a:prstGeom prst="rect">
                        <a:avLst/>
                      </a:prstGeom>
                    </pic:spPr>
                  </pic:pic>
                </a:graphicData>
              </a:graphic>
              <wp14:sizeRelH relativeFrom="page">
                <wp14:pctWidth>0</wp14:pctWidth>
              </wp14:sizeRelH>
              <wp14:sizeRelV relativeFrom="page">
                <wp14:pctHeight>0</wp14:pctHeight>
              </wp14:sizeRelV>
            </wp:anchor>
          </w:drawing>
        </w:r>
        <w:r w:rsidRPr="00B4131B">
          <w:rPr>
            <w:noProof/>
            <w:lang w:eastAsia="ru-RU"/>
          </w:rPr>
          <mc:AlternateContent>
            <mc:Choice Requires="wps">
              <w:drawing>
                <wp:anchor distT="0" distB="0" distL="114300" distR="114300" simplePos="0" relativeHeight="251660288" behindDoc="0" locked="0" layoutInCell="1" allowOverlap="1" wp14:anchorId="3B48831F" wp14:editId="67DB1C3E">
                  <wp:simplePos x="0" y="0"/>
                  <wp:positionH relativeFrom="margin">
                    <wp:posOffset>2135521</wp:posOffset>
                  </wp:positionH>
                  <wp:positionV relativeFrom="paragraph">
                    <wp:posOffset>57713</wp:posOffset>
                  </wp:positionV>
                  <wp:extent cx="1881963" cy="584289"/>
                  <wp:effectExtent l="0" t="0" r="4445" b="6350"/>
                  <wp:wrapNone/>
                  <wp:docPr id="228" name="Прямоугольник 228"/>
                  <wp:cNvGraphicFramePr/>
                  <a:graphic xmlns:a="http://schemas.openxmlformats.org/drawingml/2006/main">
                    <a:graphicData uri="http://schemas.microsoft.com/office/word/2010/wordprocessingShape">
                      <wps:wsp>
                        <wps:cNvSpPr/>
                        <wps:spPr>
                          <a:xfrm>
                            <a:off x="0" y="0"/>
                            <a:ext cx="1881963" cy="584289"/>
                          </a:xfrm>
                          <a:prstGeom prst="rect">
                            <a:avLst/>
                          </a:prstGeom>
                          <a:solidFill>
                            <a:schemeClr val="bg1">
                              <a:alpha val="62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C95C6" id="Прямоугольник 228" o:spid="_x0000_s1026" style="position:absolute;margin-left:168.15pt;margin-top:4.55pt;width:148.2pt;height: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" fillcolor="white [3212]" stroked="f" strokeweight="1pt">
                  <v:fill opacity="40606f"/>
                  <w10:wrap anchorx="margin"/>
                </v:rect>
              </w:pict>
            </mc:Fallback>
          </mc:AlternateContent>
        </w:r>
        <w:r>
          <w:fldChar w:fldCharType="begin"/>
        </w:r>
        <w:r>
          <w:instrText>PAGE   \* MERGEFORMAT</w:instrText>
        </w:r>
        <w:r>
          <w:fldChar w:fldCharType="separate"/>
        </w:r>
        <w:r w:rsidR="00F25C83">
          <w:rPr>
            <w:noProof/>
          </w:rPr>
          <w:t>6</w:t>
        </w:r>
        <w:r>
          <w:fldChar w:fldCharType="end"/>
        </w:r>
      </w:p>
    </w:sdtContent>
  </w:sdt>
  <w:p w14:paraId="78CAA263" w14:textId="77777777" w:rsidR="004D7CF7" w:rsidRDefault="004D7C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3DB85" w14:textId="77777777" w:rsidR="0023387A" w:rsidRDefault="0023387A" w:rsidP="0015731F">
      <w:pPr>
        <w:spacing w:after="0" w:line="240" w:lineRule="auto"/>
      </w:pPr>
      <w:bookmarkStart w:id="0" w:name="_Hlk482787136"/>
      <w:bookmarkEnd w:id="0"/>
      <w:r>
        <w:separator/>
      </w:r>
    </w:p>
  </w:footnote>
  <w:footnote w:type="continuationSeparator" w:id="0">
    <w:p w14:paraId="1E1A3654" w14:textId="77777777" w:rsidR="0023387A" w:rsidRDefault="0023387A" w:rsidP="00157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722D0" w14:textId="77777777" w:rsidR="004D7CF7" w:rsidRPr="00F10AE6" w:rsidRDefault="004D7CF7">
    <w:pPr>
      <w:pStyle w:val="a3"/>
    </w:pPr>
    <w:r>
      <w:rPr>
        <w:b/>
        <w: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5548"/>
    <w:multiLevelType w:val="hybridMultilevel"/>
    <w:tmpl w:val="C504CF70"/>
    <w:lvl w:ilvl="0" w:tplc="04190015">
      <w:start w:val="1"/>
      <w:numFmt w:val="upperLetter"/>
      <w:lvlText w:val="%1."/>
      <w:lvlJc w:val="left"/>
      <w:pPr>
        <w:tabs>
          <w:tab w:val="num" w:pos="624"/>
        </w:tabs>
        <w:ind w:left="624" w:hanging="360"/>
      </w:pPr>
    </w:lvl>
    <w:lvl w:ilvl="1" w:tplc="04190019" w:tentative="1">
      <w:start w:val="1"/>
      <w:numFmt w:val="lowerLetter"/>
      <w:lvlText w:val="%2."/>
      <w:lvlJc w:val="left"/>
      <w:pPr>
        <w:tabs>
          <w:tab w:val="num" w:pos="1344"/>
        </w:tabs>
        <w:ind w:left="1344" w:hanging="360"/>
      </w:pPr>
    </w:lvl>
    <w:lvl w:ilvl="2" w:tplc="0419001B" w:tentative="1">
      <w:start w:val="1"/>
      <w:numFmt w:val="lowerRoman"/>
      <w:lvlText w:val="%3."/>
      <w:lvlJc w:val="right"/>
      <w:pPr>
        <w:tabs>
          <w:tab w:val="num" w:pos="2064"/>
        </w:tabs>
        <w:ind w:left="2064" w:hanging="180"/>
      </w:pPr>
    </w:lvl>
    <w:lvl w:ilvl="3" w:tplc="0419000F" w:tentative="1">
      <w:start w:val="1"/>
      <w:numFmt w:val="decimal"/>
      <w:lvlText w:val="%4."/>
      <w:lvlJc w:val="left"/>
      <w:pPr>
        <w:tabs>
          <w:tab w:val="num" w:pos="2784"/>
        </w:tabs>
        <w:ind w:left="2784" w:hanging="360"/>
      </w:pPr>
    </w:lvl>
    <w:lvl w:ilvl="4" w:tplc="04190019" w:tentative="1">
      <w:start w:val="1"/>
      <w:numFmt w:val="lowerLetter"/>
      <w:lvlText w:val="%5."/>
      <w:lvlJc w:val="left"/>
      <w:pPr>
        <w:tabs>
          <w:tab w:val="num" w:pos="3504"/>
        </w:tabs>
        <w:ind w:left="3504" w:hanging="360"/>
      </w:pPr>
    </w:lvl>
    <w:lvl w:ilvl="5" w:tplc="0419001B" w:tentative="1">
      <w:start w:val="1"/>
      <w:numFmt w:val="lowerRoman"/>
      <w:lvlText w:val="%6."/>
      <w:lvlJc w:val="right"/>
      <w:pPr>
        <w:tabs>
          <w:tab w:val="num" w:pos="4224"/>
        </w:tabs>
        <w:ind w:left="4224" w:hanging="180"/>
      </w:pPr>
    </w:lvl>
    <w:lvl w:ilvl="6" w:tplc="0419000F" w:tentative="1">
      <w:start w:val="1"/>
      <w:numFmt w:val="decimal"/>
      <w:lvlText w:val="%7."/>
      <w:lvlJc w:val="left"/>
      <w:pPr>
        <w:tabs>
          <w:tab w:val="num" w:pos="4944"/>
        </w:tabs>
        <w:ind w:left="4944" w:hanging="360"/>
      </w:pPr>
    </w:lvl>
    <w:lvl w:ilvl="7" w:tplc="04190019" w:tentative="1">
      <w:start w:val="1"/>
      <w:numFmt w:val="lowerLetter"/>
      <w:lvlText w:val="%8."/>
      <w:lvlJc w:val="left"/>
      <w:pPr>
        <w:tabs>
          <w:tab w:val="num" w:pos="5664"/>
        </w:tabs>
        <w:ind w:left="5664" w:hanging="360"/>
      </w:pPr>
    </w:lvl>
    <w:lvl w:ilvl="8" w:tplc="0419001B" w:tentative="1">
      <w:start w:val="1"/>
      <w:numFmt w:val="lowerRoman"/>
      <w:lvlText w:val="%9."/>
      <w:lvlJc w:val="right"/>
      <w:pPr>
        <w:tabs>
          <w:tab w:val="num" w:pos="6384"/>
        </w:tabs>
        <w:ind w:left="6384" w:hanging="180"/>
      </w:pPr>
    </w:lvl>
  </w:abstractNum>
  <w:abstractNum w:abstractNumId="1" w15:restartNumberingAfterBreak="0">
    <w:nsid w:val="0B346C2A"/>
    <w:multiLevelType w:val="hybridMultilevel"/>
    <w:tmpl w:val="902A481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7467E8"/>
    <w:multiLevelType w:val="hybridMultilevel"/>
    <w:tmpl w:val="F97CA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2D6A65"/>
    <w:multiLevelType w:val="hybridMultilevel"/>
    <w:tmpl w:val="CBDEBB42"/>
    <w:lvl w:ilvl="0" w:tplc="04190015">
      <w:start w:val="1"/>
      <w:numFmt w:val="upperLetter"/>
      <w:lvlText w:val="%1."/>
      <w:lvlJc w:val="left"/>
      <w:pPr>
        <w:tabs>
          <w:tab w:val="num" w:pos="624"/>
        </w:tabs>
        <w:ind w:left="624" w:hanging="360"/>
      </w:pPr>
    </w:lvl>
    <w:lvl w:ilvl="1" w:tplc="04190019" w:tentative="1">
      <w:start w:val="1"/>
      <w:numFmt w:val="lowerLetter"/>
      <w:lvlText w:val="%2."/>
      <w:lvlJc w:val="left"/>
      <w:pPr>
        <w:tabs>
          <w:tab w:val="num" w:pos="1344"/>
        </w:tabs>
        <w:ind w:left="1344" w:hanging="360"/>
      </w:pPr>
    </w:lvl>
    <w:lvl w:ilvl="2" w:tplc="0419001B" w:tentative="1">
      <w:start w:val="1"/>
      <w:numFmt w:val="lowerRoman"/>
      <w:lvlText w:val="%3."/>
      <w:lvlJc w:val="right"/>
      <w:pPr>
        <w:tabs>
          <w:tab w:val="num" w:pos="2064"/>
        </w:tabs>
        <w:ind w:left="2064" w:hanging="180"/>
      </w:pPr>
    </w:lvl>
    <w:lvl w:ilvl="3" w:tplc="0419000F" w:tentative="1">
      <w:start w:val="1"/>
      <w:numFmt w:val="decimal"/>
      <w:lvlText w:val="%4."/>
      <w:lvlJc w:val="left"/>
      <w:pPr>
        <w:tabs>
          <w:tab w:val="num" w:pos="2784"/>
        </w:tabs>
        <w:ind w:left="2784" w:hanging="360"/>
      </w:pPr>
    </w:lvl>
    <w:lvl w:ilvl="4" w:tplc="04190019" w:tentative="1">
      <w:start w:val="1"/>
      <w:numFmt w:val="lowerLetter"/>
      <w:lvlText w:val="%5."/>
      <w:lvlJc w:val="left"/>
      <w:pPr>
        <w:tabs>
          <w:tab w:val="num" w:pos="3504"/>
        </w:tabs>
        <w:ind w:left="3504" w:hanging="360"/>
      </w:pPr>
    </w:lvl>
    <w:lvl w:ilvl="5" w:tplc="0419001B" w:tentative="1">
      <w:start w:val="1"/>
      <w:numFmt w:val="lowerRoman"/>
      <w:lvlText w:val="%6."/>
      <w:lvlJc w:val="right"/>
      <w:pPr>
        <w:tabs>
          <w:tab w:val="num" w:pos="4224"/>
        </w:tabs>
        <w:ind w:left="4224" w:hanging="180"/>
      </w:pPr>
    </w:lvl>
    <w:lvl w:ilvl="6" w:tplc="0419000F" w:tentative="1">
      <w:start w:val="1"/>
      <w:numFmt w:val="decimal"/>
      <w:lvlText w:val="%7."/>
      <w:lvlJc w:val="left"/>
      <w:pPr>
        <w:tabs>
          <w:tab w:val="num" w:pos="4944"/>
        </w:tabs>
        <w:ind w:left="4944" w:hanging="360"/>
      </w:pPr>
    </w:lvl>
    <w:lvl w:ilvl="7" w:tplc="04190019" w:tentative="1">
      <w:start w:val="1"/>
      <w:numFmt w:val="lowerLetter"/>
      <w:lvlText w:val="%8."/>
      <w:lvlJc w:val="left"/>
      <w:pPr>
        <w:tabs>
          <w:tab w:val="num" w:pos="5664"/>
        </w:tabs>
        <w:ind w:left="5664" w:hanging="360"/>
      </w:pPr>
    </w:lvl>
    <w:lvl w:ilvl="8" w:tplc="0419001B" w:tentative="1">
      <w:start w:val="1"/>
      <w:numFmt w:val="lowerRoman"/>
      <w:lvlText w:val="%9."/>
      <w:lvlJc w:val="right"/>
      <w:pPr>
        <w:tabs>
          <w:tab w:val="num" w:pos="6384"/>
        </w:tabs>
        <w:ind w:left="6384" w:hanging="180"/>
      </w:pPr>
    </w:lvl>
  </w:abstractNum>
  <w:abstractNum w:abstractNumId="4" w15:restartNumberingAfterBreak="0">
    <w:nsid w:val="2FB3234C"/>
    <w:multiLevelType w:val="hybridMultilevel"/>
    <w:tmpl w:val="8E4A4B1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960969"/>
    <w:multiLevelType w:val="hybridMultilevel"/>
    <w:tmpl w:val="CBDEBB42"/>
    <w:lvl w:ilvl="0" w:tplc="04190015">
      <w:start w:val="1"/>
      <w:numFmt w:val="upperLetter"/>
      <w:lvlText w:val="%1."/>
      <w:lvlJc w:val="left"/>
      <w:pPr>
        <w:tabs>
          <w:tab w:val="num" w:pos="624"/>
        </w:tabs>
        <w:ind w:left="624" w:hanging="360"/>
      </w:pPr>
    </w:lvl>
    <w:lvl w:ilvl="1" w:tplc="04190019" w:tentative="1">
      <w:start w:val="1"/>
      <w:numFmt w:val="lowerLetter"/>
      <w:lvlText w:val="%2."/>
      <w:lvlJc w:val="left"/>
      <w:pPr>
        <w:tabs>
          <w:tab w:val="num" w:pos="1344"/>
        </w:tabs>
        <w:ind w:left="1344" w:hanging="360"/>
      </w:pPr>
    </w:lvl>
    <w:lvl w:ilvl="2" w:tplc="0419001B" w:tentative="1">
      <w:start w:val="1"/>
      <w:numFmt w:val="lowerRoman"/>
      <w:lvlText w:val="%3."/>
      <w:lvlJc w:val="right"/>
      <w:pPr>
        <w:tabs>
          <w:tab w:val="num" w:pos="2064"/>
        </w:tabs>
        <w:ind w:left="2064" w:hanging="180"/>
      </w:pPr>
    </w:lvl>
    <w:lvl w:ilvl="3" w:tplc="0419000F" w:tentative="1">
      <w:start w:val="1"/>
      <w:numFmt w:val="decimal"/>
      <w:lvlText w:val="%4."/>
      <w:lvlJc w:val="left"/>
      <w:pPr>
        <w:tabs>
          <w:tab w:val="num" w:pos="2784"/>
        </w:tabs>
        <w:ind w:left="2784" w:hanging="360"/>
      </w:pPr>
    </w:lvl>
    <w:lvl w:ilvl="4" w:tplc="04190019" w:tentative="1">
      <w:start w:val="1"/>
      <w:numFmt w:val="lowerLetter"/>
      <w:lvlText w:val="%5."/>
      <w:lvlJc w:val="left"/>
      <w:pPr>
        <w:tabs>
          <w:tab w:val="num" w:pos="3504"/>
        </w:tabs>
        <w:ind w:left="3504" w:hanging="360"/>
      </w:pPr>
    </w:lvl>
    <w:lvl w:ilvl="5" w:tplc="0419001B" w:tentative="1">
      <w:start w:val="1"/>
      <w:numFmt w:val="lowerRoman"/>
      <w:lvlText w:val="%6."/>
      <w:lvlJc w:val="right"/>
      <w:pPr>
        <w:tabs>
          <w:tab w:val="num" w:pos="4224"/>
        </w:tabs>
        <w:ind w:left="4224" w:hanging="180"/>
      </w:pPr>
    </w:lvl>
    <w:lvl w:ilvl="6" w:tplc="0419000F" w:tentative="1">
      <w:start w:val="1"/>
      <w:numFmt w:val="decimal"/>
      <w:lvlText w:val="%7."/>
      <w:lvlJc w:val="left"/>
      <w:pPr>
        <w:tabs>
          <w:tab w:val="num" w:pos="4944"/>
        </w:tabs>
        <w:ind w:left="4944" w:hanging="360"/>
      </w:pPr>
    </w:lvl>
    <w:lvl w:ilvl="7" w:tplc="04190019" w:tentative="1">
      <w:start w:val="1"/>
      <w:numFmt w:val="lowerLetter"/>
      <w:lvlText w:val="%8."/>
      <w:lvlJc w:val="left"/>
      <w:pPr>
        <w:tabs>
          <w:tab w:val="num" w:pos="5664"/>
        </w:tabs>
        <w:ind w:left="5664" w:hanging="360"/>
      </w:pPr>
    </w:lvl>
    <w:lvl w:ilvl="8" w:tplc="0419001B" w:tentative="1">
      <w:start w:val="1"/>
      <w:numFmt w:val="lowerRoman"/>
      <w:lvlText w:val="%9."/>
      <w:lvlJc w:val="right"/>
      <w:pPr>
        <w:tabs>
          <w:tab w:val="num" w:pos="6384"/>
        </w:tabs>
        <w:ind w:left="6384" w:hanging="180"/>
      </w:pPr>
    </w:lvl>
  </w:abstractNum>
  <w:abstractNum w:abstractNumId="6" w15:restartNumberingAfterBreak="0">
    <w:nsid w:val="3AD06EA6"/>
    <w:multiLevelType w:val="hybridMultilevel"/>
    <w:tmpl w:val="CBDEBB42"/>
    <w:lvl w:ilvl="0" w:tplc="04190015">
      <w:start w:val="1"/>
      <w:numFmt w:val="upperLetter"/>
      <w:lvlText w:val="%1."/>
      <w:lvlJc w:val="left"/>
      <w:pPr>
        <w:tabs>
          <w:tab w:val="num" w:pos="624"/>
        </w:tabs>
        <w:ind w:left="624" w:hanging="360"/>
      </w:pPr>
    </w:lvl>
    <w:lvl w:ilvl="1" w:tplc="04190019" w:tentative="1">
      <w:start w:val="1"/>
      <w:numFmt w:val="lowerLetter"/>
      <w:lvlText w:val="%2."/>
      <w:lvlJc w:val="left"/>
      <w:pPr>
        <w:tabs>
          <w:tab w:val="num" w:pos="1344"/>
        </w:tabs>
        <w:ind w:left="1344" w:hanging="360"/>
      </w:pPr>
    </w:lvl>
    <w:lvl w:ilvl="2" w:tplc="0419001B" w:tentative="1">
      <w:start w:val="1"/>
      <w:numFmt w:val="lowerRoman"/>
      <w:lvlText w:val="%3."/>
      <w:lvlJc w:val="right"/>
      <w:pPr>
        <w:tabs>
          <w:tab w:val="num" w:pos="2064"/>
        </w:tabs>
        <w:ind w:left="2064" w:hanging="180"/>
      </w:pPr>
    </w:lvl>
    <w:lvl w:ilvl="3" w:tplc="0419000F" w:tentative="1">
      <w:start w:val="1"/>
      <w:numFmt w:val="decimal"/>
      <w:lvlText w:val="%4."/>
      <w:lvlJc w:val="left"/>
      <w:pPr>
        <w:tabs>
          <w:tab w:val="num" w:pos="2784"/>
        </w:tabs>
        <w:ind w:left="2784" w:hanging="360"/>
      </w:pPr>
    </w:lvl>
    <w:lvl w:ilvl="4" w:tplc="04190019" w:tentative="1">
      <w:start w:val="1"/>
      <w:numFmt w:val="lowerLetter"/>
      <w:lvlText w:val="%5."/>
      <w:lvlJc w:val="left"/>
      <w:pPr>
        <w:tabs>
          <w:tab w:val="num" w:pos="3504"/>
        </w:tabs>
        <w:ind w:left="3504" w:hanging="360"/>
      </w:pPr>
    </w:lvl>
    <w:lvl w:ilvl="5" w:tplc="0419001B" w:tentative="1">
      <w:start w:val="1"/>
      <w:numFmt w:val="lowerRoman"/>
      <w:lvlText w:val="%6."/>
      <w:lvlJc w:val="right"/>
      <w:pPr>
        <w:tabs>
          <w:tab w:val="num" w:pos="4224"/>
        </w:tabs>
        <w:ind w:left="4224" w:hanging="180"/>
      </w:pPr>
    </w:lvl>
    <w:lvl w:ilvl="6" w:tplc="0419000F" w:tentative="1">
      <w:start w:val="1"/>
      <w:numFmt w:val="decimal"/>
      <w:lvlText w:val="%7."/>
      <w:lvlJc w:val="left"/>
      <w:pPr>
        <w:tabs>
          <w:tab w:val="num" w:pos="4944"/>
        </w:tabs>
        <w:ind w:left="4944" w:hanging="360"/>
      </w:pPr>
    </w:lvl>
    <w:lvl w:ilvl="7" w:tplc="04190019" w:tentative="1">
      <w:start w:val="1"/>
      <w:numFmt w:val="lowerLetter"/>
      <w:lvlText w:val="%8."/>
      <w:lvlJc w:val="left"/>
      <w:pPr>
        <w:tabs>
          <w:tab w:val="num" w:pos="5664"/>
        </w:tabs>
        <w:ind w:left="5664" w:hanging="360"/>
      </w:pPr>
    </w:lvl>
    <w:lvl w:ilvl="8" w:tplc="0419001B" w:tentative="1">
      <w:start w:val="1"/>
      <w:numFmt w:val="lowerRoman"/>
      <w:lvlText w:val="%9."/>
      <w:lvlJc w:val="right"/>
      <w:pPr>
        <w:tabs>
          <w:tab w:val="num" w:pos="6384"/>
        </w:tabs>
        <w:ind w:left="6384" w:hanging="180"/>
      </w:pPr>
    </w:lvl>
  </w:abstractNum>
  <w:abstractNum w:abstractNumId="7" w15:restartNumberingAfterBreak="0">
    <w:nsid w:val="50D423DF"/>
    <w:multiLevelType w:val="hybridMultilevel"/>
    <w:tmpl w:val="852AFF54"/>
    <w:lvl w:ilvl="0" w:tplc="F9A2532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51F15A0D"/>
    <w:multiLevelType w:val="hybridMultilevel"/>
    <w:tmpl w:val="CBDEBB42"/>
    <w:lvl w:ilvl="0" w:tplc="04190015">
      <w:start w:val="1"/>
      <w:numFmt w:val="upperLetter"/>
      <w:lvlText w:val="%1."/>
      <w:lvlJc w:val="left"/>
      <w:pPr>
        <w:tabs>
          <w:tab w:val="num" w:pos="624"/>
        </w:tabs>
        <w:ind w:left="624" w:hanging="360"/>
      </w:pPr>
    </w:lvl>
    <w:lvl w:ilvl="1" w:tplc="04190019" w:tentative="1">
      <w:start w:val="1"/>
      <w:numFmt w:val="lowerLetter"/>
      <w:lvlText w:val="%2."/>
      <w:lvlJc w:val="left"/>
      <w:pPr>
        <w:tabs>
          <w:tab w:val="num" w:pos="1344"/>
        </w:tabs>
        <w:ind w:left="1344" w:hanging="360"/>
      </w:pPr>
    </w:lvl>
    <w:lvl w:ilvl="2" w:tplc="0419001B" w:tentative="1">
      <w:start w:val="1"/>
      <w:numFmt w:val="lowerRoman"/>
      <w:lvlText w:val="%3."/>
      <w:lvlJc w:val="right"/>
      <w:pPr>
        <w:tabs>
          <w:tab w:val="num" w:pos="2064"/>
        </w:tabs>
        <w:ind w:left="2064" w:hanging="180"/>
      </w:pPr>
    </w:lvl>
    <w:lvl w:ilvl="3" w:tplc="0419000F" w:tentative="1">
      <w:start w:val="1"/>
      <w:numFmt w:val="decimal"/>
      <w:lvlText w:val="%4."/>
      <w:lvlJc w:val="left"/>
      <w:pPr>
        <w:tabs>
          <w:tab w:val="num" w:pos="2784"/>
        </w:tabs>
        <w:ind w:left="2784" w:hanging="360"/>
      </w:pPr>
    </w:lvl>
    <w:lvl w:ilvl="4" w:tplc="04190019" w:tentative="1">
      <w:start w:val="1"/>
      <w:numFmt w:val="lowerLetter"/>
      <w:lvlText w:val="%5."/>
      <w:lvlJc w:val="left"/>
      <w:pPr>
        <w:tabs>
          <w:tab w:val="num" w:pos="3504"/>
        </w:tabs>
        <w:ind w:left="3504" w:hanging="360"/>
      </w:pPr>
    </w:lvl>
    <w:lvl w:ilvl="5" w:tplc="0419001B" w:tentative="1">
      <w:start w:val="1"/>
      <w:numFmt w:val="lowerRoman"/>
      <w:lvlText w:val="%6."/>
      <w:lvlJc w:val="right"/>
      <w:pPr>
        <w:tabs>
          <w:tab w:val="num" w:pos="4224"/>
        </w:tabs>
        <w:ind w:left="4224" w:hanging="180"/>
      </w:pPr>
    </w:lvl>
    <w:lvl w:ilvl="6" w:tplc="0419000F" w:tentative="1">
      <w:start w:val="1"/>
      <w:numFmt w:val="decimal"/>
      <w:lvlText w:val="%7."/>
      <w:lvlJc w:val="left"/>
      <w:pPr>
        <w:tabs>
          <w:tab w:val="num" w:pos="4944"/>
        </w:tabs>
        <w:ind w:left="4944" w:hanging="360"/>
      </w:pPr>
    </w:lvl>
    <w:lvl w:ilvl="7" w:tplc="04190019" w:tentative="1">
      <w:start w:val="1"/>
      <w:numFmt w:val="lowerLetter"/>
      <w:lvlText w:val="%8."/>
      <w:lvlJc w:val="left"/>
      <w:pPr>
        <w:tabs>
          <w:tab w:val="num" w:pos="5664"/>
        </w:tabs>
        <w:ind w:left="5664" w:hanging="360"/>
      </w:pPr>
    </w:lvl>
    <w:lvl w:ilvl="8" w:tplc="0419001B" w:tentative="1">
      <w:start w:val="1"/>
      <w:numFmt w:val="lowerRoman"/>
      <w:lvlText w:val="%9."/>
      <w:lvlJc w:val="right"/>
      <w:pPr>
        <w:tabs>
          <w:tab w:val="num" w:pos="6384"/>
        </w:tabs>
        <w:ind w:left="6384" w:hanging="180"/>
      </w:pPr>
    </w:lvl>
  </w:abstractNum>
  <w:abstractNum w:abstractNumId="9" w15:restartNumberingAfterBreak="0">
    <w:nsid w:val="652B5C0F"/>
    <w:multiLevelType w:val="hybridMultilevel"/>
    <w:tmpl w:val="F6A8189E"/>
    <w:lvl w:ilvl="0" w:tplc="78F0E998">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0" w15:restartNumberingAfterBreak="0">
    <w:nsid w:val="6961091D"/>
    <w:multiLevelType w:val="hybridMultilevel"/>
    <w:tmpl w:val="CBDEBB42"/>
    <w:lvl w:ilvl="0" w:tplc="04190015">
      <w:start w:val="1"/>
      <w:numFmt w:val="upperLetter"/>
      <w:lvlText w:val="%1."/>
      <w:lvlJc w:val="left"/>
      <w:pPr>
        <w:tabs>
          <w:tab w:val="num" w:pos="624"/>
        </w:tabs>
        <w:ind w:left="624" w:hanging="360"/>
      </w:pPr>
    </w:lvl>
    <w:lvl w:ilvl="1" w:tplc="04190019" w:tentative="1">
      <w:start w:val="1"/>
      <w:numFmt w:val="lowerLetter"/>
      <w:lvlText w:val="%2."/>
      <w:lvlJc w:val="left"/>
      <w:pPr>
        <w:tabs>
          <w:tab w:val="num" w:pos="1344"/>
        </w:tabs>
        <w:ind w:left="1344" w:hanging="360"/>
      </w:pPr>
    </w:lvl>
    <w:lvl w:ilvl="2" w:tplc="0419001B" w:tentative="1">
      <w:start w:val="1"/>
      <w:numFmt w:val="lowerRoman"/>
      <w:lvlText w:val="%3."/>
      <w:lvlJc w:val="right"/>
      <w:pPr>
        <w:tabs>
          <w:tab w:val="num" w:pos="2064"/>
        </w:tabs>
        <w:ind w:left="2064" w:hanging="180"/>
      </w:pPr>
    </w:lvl>
    <w:lvl w:ilvl="3" w:tplc="0419000F" w:tentative="1">
      <w:start w:val="1"/>
      <w:numFmt w:val="decimal"/>
      <w:lvlText w:val="%4."/>
      <w:lvlJc w:val="left"/>
      <w:pPr>
        <w:tabs>
          <w:tab w:val="num" w:pos="2784"/>
        </w:tabs>
        <w:ind w:left="2784" w:hanging="360"/>
      </w:pPr>
    </w:lvl>
    <w:lvl w:ilvl="4" w:tplc="04190019" w:tentative="1">
      <w:start w:val="1"/>
      <w:numFmt w:val="lowerLetter"/>
      <w:lvlText w:val="%5."/>
      <w:lvlJc w:val="left"/>
      <w:pPr>
        <w:tabs>
          <w:tab w:val="num" w:pos="3504"/>
        </w:tabs>
        <w:ind w:left="3504" w:hanging="360"/>
      </w:pPr>
    </w:lvl>
    <w:lvl w:ilvl="5" w:tplc="0419001B" w:tentative="1">
      <w:start w:val="1"/>
      <w:numFmt w:val="lowerRoman"/>
      <w:lvlText w:val="%6."/>
      <w:lvlJc w:val="right"/>
      <w:pPr>
        <w:tabs>
          <w:tab w:val="num" w:pos="4224"/>
        </w:tabs>
        <w:ind w:left="4224" w:hanging="180"/>
      </w:pPr>
    </w:lvl>
    <w:lvl w:ilvl="6" w:tplc="0419000F" w:tentative="1">
      <w:start w:val="1"/>
      <w:numFmt w:val="decimal"/>
      <w:lvlText w:val="%7."/>
      <w:lvlJc w:val="left"/>
      <w:pPr>
        <w:tabs>
          <w:tab w:val="num" w:pos="4944"/>
        </w:tabs>
        <w:ind w:left="4944" w:hanging="360"/>
      </w:pPr>
    </w:lvl>
    <w:lvl w:ilvl="7" w:tplc="04190019" w:tentative="1">
      <w:start w:val="1"/>
      <w:numFmt w:val="lowerLetter"/>
      <w:lvlText w:val="%8."/>
      <w:lvlJc w:val="left"/>
      <w:pPr>
        <w:tabs>
          <w:tab w:val="num" w:pos="5664"/>
        </w:tabs>
        <w:ind w:left="5664" w:hanging="360"/>
      </w:pPr>
    </w:lvl>
    <w:lvl w:ilvl="8" w:tplc="0419001B" w:tentative="1">
      <w:start w:val="1"/>
      <w:numFmt w:val="lowerRoman"/>
      <w:lvlText w:val="%9."/>
      <w:lvlJc w:val="right"/>
      <w:pPr>
        <w:tabs>
          <w:tab w:val="num" w:pos="6384"/>
        </w:tabs>
        <w:ind w:left="6384" w:hanging="180"/>
      </w:pPr>
    </w:lvl>
  </w:abstractNum>
  <w:abstractNum w:abstractNumId="11" w15:restartNumberingAfterBreak="0">
    <w:nsid w:val="7AC102C7"/>
    <w:multiLevelType w:val="hybridMultilevel"/>
    <w:tmpl w:val="CBDEBB42"/>
    <w:lvl w:ilvl="0" w:tplc="04190015">
      <w:start w:val="1"/>
      <w:numFmt w:val="upperLetter"/>
      <w:lvlText w:val="%1."/>
      <w:lvlJc w:val="left"/>
      <w:pPr>
        <w:tabs>
          <w:tab w:val="num" w:pos="624"/>
        </w:tabs>
        <w:ind w:left="624" w:hanging="360"/>
      </w:pPr>
    </w:lvl>
    <w:lvl w:ilvl="1" w:tplc="04190019" w:tentative="1">
      <w:start w:val="1"/>
      <w:numFmt w:val="lowerLetter"/>
      <w:lvlText w:val="%2."/>
      <w:lvlJc w:val="left"/>
      <w:pPr>
        <w:tabs>
          <w:tab w:val="num" w:pos="1344"/>
        </w:tabs>
        <w:ind w:left="1344" w:hanging="360"/>
      </w:pPr>
    </w:lvl>
    <w:lvl w:ilvl="2" w:tplc="0419001B" w:tentative="1">
      <w:start w:val="1"/>
      <w:numFmt w:val="lowerRoman"/>
      <w:lvlText w:val="%3."/>
      <w:lvlJc w:val="right"/>
      <w:pPr>
        <w:tabs>
          <w:tab w:val="num" w:pos="2064"/>
        </w:tabs>
        <w:ind w:left="2064" w:hanging="180"/>
      </w:pPr>
    </w:lvl>
    <w:lvl w:ilvl="3" w:tplc="0419000F" w:tentative="1">
      <w:start w:val="1"/>
      <w:numFmt w:val="decimal"/>
      <w:lvlText w:val="%4."/>
      <w:lvlJc w:val="left"/>
      <w:pPr>
        <w:tabs>
          <w:tab w:val="num" w:pos="2784"/>
        </w:tabs>
        <w:ind w:left="2784" w:hanging="360"/>
      </w:pPr>
    </w:lvl>
    <w:lvl w:ilvl="4" w:tplc="04190019" w:tentative="1">
      <w:start w:val="1"/>
      <w:numFmt w:val="lowerLetter"/>
      <w:lvlText w:val="%5."/>
      <w:lvlJc w:val="left"/>
      <w:pPr>
        <w:tabs>
          <w:tab w:val="num" w:pos="3504"/>
        </w:tabs>
        <w:ind w:left="3504" w:hanging="360"/>
      </w:pPr>
    </w:lvl>
    <w:lvl w:ilvl="5" w:tplc="0419001B" w:tentative="1">
      <w:start w:val="1"/>
      <w:numFmt w:val="lowerRoman"/>
      <w:lvlText w:val="%6."/>
      <w:lvlJc w:val="right"/>
      <w:pPr>
        <w:tabs>
          <w:tab w:val="num" w:pos="4224"/>
        </w:tabs>
        <w:ind w:left="4224" w:hanging="180"/>
      </w:pPr>
    </w:lvl>
    <w:lvl w:ilvl="6" w:tplc="0419000F" w:tentative="1">
      <w:start w:val="1"/>
      <w:numFmt w:val="decimal"/>
      <w:lvlText w:val="%7."/>
      <w:lvlJc w:val="left"/>
      <w:pPr>
        <w:tabs>
          <w:tab w:val="num" w:pos="4944"/>
        </w:tabs>
        <w:ind w:left="4944" w:hanging="360"/>
      </w:pPr>
    </w:lvl>
    <w:lvl w:ilvl="7" w:tplc="04190019" w:tentative="1">
      <w:start w:val="1"/>
      <w:numFmt w:val="lowerLetter"/>
      <w:lvlText w:val="%8."/>
      <w:lvlJc w:val="left"/>
      <w:pPr>
        <w:tabs>
          <w:tab w:val="num" w:pos="5664"/>
        </w:tabs>
        <w:ind w:left="5664" w:hanging="360"/>
      </w:pPr>
    </w:lvl>
    <w:lvl w:ilvl="8" w:tplc="0419001B" w:tentative="1">
      <w:start w:val="1"/>
      <w:numFmt w:val="lowerRoman"/>
      <w:lvlText w:val="%9."/>
      <w:lvlJc w:val="right"/>
      <w:pPr>
        <w:tabs>
          <w:tab w:val="num" w:pos="6384"/>
        </w:tabs>
        <w:ind w:left="6384" w:hanging="180"/>
      </w:pPr>
    </w:lvl>
  </w:abstractNum>
  <w:num w:numId="1">
    <w:abstractNumId w:val="0"/>
  </w:num>
  <w:num w:numId="2">
    <w:abstractNumId w:val="3"/>
  </w:num>
  <w:num w:numId="3">
    <w:abstractNumId w:val="10"/>
  </w:num>
  <w:num w:numId="4">
    <w:abstractNumId w:val="11"/>
  </w:num>
  <w:num w:numId="5">
    <w:abstractNumId w:val="5"/>
  </w:num>
  <w:num w:numId="6">
    <w:abstractNumId w:val="6"/>
  </w:num>
  <w:num w:numId="7">
    <w:abstractNumId w:val="8"/>
  </w:num>
  <w:num w:numId="8">
    <w:abstractNumId w:val="2"/>
  </w:num>
  <w:num w:numId="9">
    <w:abstractNumId w:val="4"/>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1F"/>
    <w:rsid w:val="00003E77"/>
    <w:rsid w:val="00031299"/>
    <w:rsid w:val="00040CB2"/>
    <w:rsid w:val="000635DA"/>
    <w:rsid w:val="000721C7"/>
    <w:rsid w:val="0007511A"/>
    <w:rsid w:val="000B78B9"/>
    <w:rsid w:val="000D43F8"/>
    <w:rsid w:val="000E3327"/>
    <w:rsid w:val="000E4172"/>
    <w:rsid w:val="000E5690"/>
    <w:rsid w:val="000F4729"/>
    <w:rsid w:val="001059F8"/>
    <w:rsid w:val="00136821"/>
    <w:rsid w:val="0014156C"/>
    <w:rsid w:val="0015731F"/>
    <w:rsid w:val="00181AA0"/>
    <w:rsid w:val="00190BB3"/>
    <w:rsid w:val="00193D39"/>
    <w:rsid w:val="001973DD"/>
    <w:rsid w:val="001A43DC"/>
    <w:rsid w:val="001D0E46"/>
    <w:rsid w:val="00216CA0"/>
    <w:rsid w:val="0023387A"/>
    <w:rsid w:val="00233ADC"/>
    <w:rsid w:val="002451D8"/>
    <w:rsid w:val="0025563E"/>
    <w:rsid w:val="00275ACE"/>
    <w:rsid w:val="00293A95"/>
    <w:rsid w:val="0029604A"/>
    <w:rsid w:val="002B2965"/>
    <w:rsid w:val="002D214B"/>
    <w:rsid w:val="002D2E71"/>
    <w:rsid w:val="002E34F8"/>
    <w:rsid w:val="002F3586"/>
    <w:rsid w:val="002F42B4"/>
    <w:rsid w:val="00316ADD"/>
    <w:rsid w:val="0035086C"/>
    <w:rsid w:val="0035515A"/>
    <w:rsid w:val="00362863"/>
    <w:rsid w:val="00386F72"/>
    <w:rsid w:val="003D01DD"/>
    <w:rsid w:val="003E74AB"/>
    <w:rsid w:val="00400E42"/>
    <w:rsid w:val="004158CA"/>
    <w:rsid w:val="00432FEA"/>
    <w:rsid w:val="00464569"/>
    <w:rsid w:val="00472E7E"/>
    <w:rsid w:val="00474E60"/>
    <w:rsid w:val="0049329E"/>
    <w:rsid w:val="004A08B9"/>
    <w:rsid w:val="004C6739"/>
    <w:rsid w:val="004D7CF7"/>
    <w:rsid w:val="004E32B3"/>
    <w:rsid w:val="004F79D8"/>
    <w:rsid w:val="00510719"/>
    <w:rsid w:val="00516CC6"/>
    <w:rsid w:val="00523594"/>
    <w:rsid w:val="0057267A"/>
    <w:rsid w:val="005A6AE5"/>
    <w:rsid w:val="005C2D0E"/>
    <w:rsid w:val="005D1D10"/>
    <w:rsid w:val="005E6BAB"/>
    <w:rsid w:val="00603148"/>
    <w:rsid w:val="00607C05"/>
    <w:rsid w:val="00620F29"/>
    <w:rsid w:val="006505F8"/>
    <w:rsid w:val="006563B8"/>
    <w:rsid w:val="006636BA"/>
    <w:rsid w:val="00667103"/>
    <w:rsid w:val="00667ED3"/>
    <w:rsid w:val="0068592A"/>
    <w:rsid w:val="006B0064"/>
    <w:rsid w:val="006C70F9"/>
    <w:rsid w:val="006D2F70"/>
    <w:rsid w:val="006D48C6"/>
    <w:rsid w:val="006E3114"/>
    <w:rsid w:val="006E499C"/>
    <w:rsid w:val="00700E92"/>
    <w:rsid w:val="0071070B"/>
    <w:rsid w:val="007147B7"/>
    <w:rsid w:val="00716ED1"/>
    <w:rsid w:val="00717440"/>
    <w:rsid w:val="00724E2C"/>
    <w:rsid w:val="00726AA9"/>
    <w:rsid w:val="0072715D"/>
    <w:rsid w:val="00747219"/>
    <w:rsid w:val="00770224"/>
    <w:rsid w:val="007734E8"/>
    <w:rsid w:val="00792A98"/>
    <w:rsid w:val="00793675"/>
    <w:rsid w:val="007A73B8"/>
    <w:rsid w:val="007A7415"/>
    <w:rsid w:val="007C102F"/>
    <w:rsid w:val="007D1840"/>
    <w:rsid w:val="007D4CC3"/>
    <w:rsid w:val="007F7A8E"/>
    <w:rsid w:val="00813F8C"/>
    <w:rsid w:val="00834C24"/>
    <w:rsid w:val="00867D86"/>
    <w:rsid w:val="00891084"/>
    <w:rsid w:val="0089317B"/>
    <w:rsid w:val="008A5B8F"/>
    <w:rsid w:val="008A78ED"/>
    <w:rsid w:val="008C2357"/>
    <w:rsid w:val="0090127C"/>
    <w:rsid w:val="009067B4"/>
    <w:rsid w:val="00906937"/>
    <w:rsid w:val="009076C5"/>
    <w:rsid w:val="00940CB8"/>
    <w:rsid w:val="00965DEA"/>
    <w:rsid w:val="00973FF9"/>
    <w:rsid w:val="00996AA4"/>
    <w:rsid w:val="009A23E1"/>
    <w:rsid w:val="009B4EBB"/>
    <w:rsid w:val="009B57D6"/>
    <w:rsid w:val="009C3ACD"/>
    <w:rsid w:val="009E6D5E"/>
    <w:rsid w:val="00A12215"/>
    <w:rsid w:val="00A23076"/>
    <w:rsid w:val="00A25518"/>
    <w:rsid w:val="00A30463"/>
    <w:rsid w:val="00A316B3"/>
    <w:rsid w:val="00A33E81"/>
    <w:rsid w:val="00A46B79"/>
    <w:rsid w:val="00A9421B"/>
    <w:rsid w:val="00A94C0E"/>
    <w:rsid w:val="00AA2355"/>
    <w:rsid w:val="00AC3866"/>
    <w:rsid w:val="00AC6264"/>
    <w:rsid w:val="00B01B03"/>
    <w:rsid w:val="00B0501C"/>
    <w:rsid w:val="00B067F1"/>
    <w:rsid w:val="00B26FED"/>
    <w:rsid w:val="00B4131B"/>
    <w:rsid w:val="00B923E7"/>
    <w:rsid w:val="00BA4A27"/>
    <w:rsid w:val="00BA6005"/>
    <w:rsid w:val="00BA7667"/>
    <w:rsid w:val="00BF7E55"/>
    <w:rsid w:val="00BF7F7F"/>
    <w:rsid w:val="00C000F0"/>
    <w:rsid w:val="00C46650"/>
    <w:rsid w:val="00C46C60"/>
    <w:rsid w:val="00C92220"/>
    <w:rsid w:val="00C947BA"/>
    <w:rsid w:val="00CA4112"/>
    <w:rsid w:val="00CB6BB9"/>
    <w:rsid w:val="00CE4B79"/>
    <w:rsid w:val="00CE4D32"/>
    <w:rsid w:val="00CF342D"/>
    <w:rsid w:val="00D00298"/>
    <w:rsid w:val="00D17C48"/>
    <w:rsid w:val="00D17E7F"/>
    <w:rsid w:val="00D42E6B"/>
    <w:rsid w:val="00D43927"/>
    <w:rsid w:val="00D56F27"/>
    <w:rsid w:val="00D975ED"/>
    <w:rsid w:val="00D977BC"/>
    <w:rsid w:val="00DA62E5"/>
    <w:rsid w:val="00DB44B0"/>
    <w:rsid w:val="00DC2423"/>
    <w:rsid w:val="00DD38FB"/>
    <w:rsid w:val="00E07DD2"/>
    <w:rsid w:val="00E07F27"/>
    <w:rsid w:val="00E27370"/>
    <w:rsid w:val="00E3583D"/>
    <w:rsid w:val="00E36538"/>
    <w:rsid w:val="00E4390E"/>
    <w:rsid w:val="00E43AE6"/>
    <w:rsid w:val="00E454F6"/>
    <w:rsid w:val="00E55490"/>
    <w:rsid w:val="00E872E4"/>
    <w:rsid w:val="00E96507"/>
    <w:rsid w:val="00ED46C5"/>
    <w:rsid w:val="00ED75A3"/>
    <w:rsid w:val="00EF0A31"/>
    <w:rsid w:val="00F10AE6"/>
    <w:rsid w:val="00F25C83"/>
    <w:rsid w:val="00F3714F"/>
    <w:rsid w:val="00F51767"/>
    <w:rsid w:val="00F5335F"/>
    <w:rsid w:val="00F94D43"/>
    <w:rsid w:val="00FD2DF2"/>
    <w:rsid w:val="00FD57A7"/>
    <w:rsid w:val="00FE1D3E"/>
    <w:rsid w:val="00FE2190"/>
    <w:rsid w:val="00FE4893"/>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3B8B8"/>
  <w15:docId w15:val="{7AB93D5C-1B30-4E2F-800B-489B258C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2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3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731F"/>
  </w:style>
  <w:style w:type="paragraph" w:styleId="a5">
    <w:name w:val="footer"/>
    <w:basedOn w:val="a"/>
    <w:link w:val="a6"/>
    <w:uiPriority w:val="99"/>
    <w:unhideWhenUsed/>
    <w:rsid w:val="001573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731F"/>
  </w:style>
  <w:style w:type="paragraph" w:styleId="a7">
    <w:name w:val="Normal (Web)"/>
    <w:basedOn w:val="a"/>
    <w:uiPriority w:val="99"/>
    <w:unhideWhenUsed/>
    <w:rsid w:val="0015731F"/>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8">
    <w:name w:val="Table Grid"/>
    <w:basedOn w:val="a1"/>
    <w:uiPriority w:val="39"/>
    <w:rsid w:val="00157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XECT01">
    <w:name w:val="EXECT_01"/>
    <w:basedOn w:val="a1"/>
    <w:uiPriority w:val="99"/>
    <w:qFormat/>
    <w:rsid w:val="00B067F1"/>
    <w:pPr>
      <w:spacing w:before="60" w:after="60" w:line="240" w:lineRule="auto"/>
    </w:pPr>
    <w:rPr>
      <w:rFonts w:eastAsiaTheme="minorEastAsia"/>
      <w:sz w:val="20"/>
      <w:lang w:eastAsia="ru-RU"/>
    </w:rPr>
    <w:tblPr>
      <w:tblBorders>
        <w:top w:val="single" w:sz="4" w:space="0" w:color="BEBEBE"/>
        <w:bottom w:val="single" w:sz="4" w:space="0" w:color="BEBEBE"/>
        <w:insideH w:val="single" w:sz="4" w:space="0" w:color="BEBEBE"/>
      </w:tblBorders>
    </w:tblPr>
    <w:tcPr>
      <w:tcMar>
        <w:top w:w="28" w:type="dxa"/>
        <w:bottom w:w="28" w:type="dxa"/>
      </w:tcMar>
    </w:tcPr>
    <w:tblStylePr w:type="firstRow">
      <w:rPr>
        <w:rFonts w:asciiTheme="minorHAnsi" w:hAnsiTheme="minorHAnsi"/>
        <w:color w:val="FFFFFF" w:themeColor="background1"/>
        <w:sz w:val="22"/>
      </w:rPr>
      <w:tblPr/>
      <w:tcPr>
        <w:tcBorders>
          <w:top w:val="nil"/>
          <w:left w:val="nil"/>
          <w:bottom w:val="nil"/>
          <w:right w:val="nil"/>
          <w:insideH w:val="nil"/>
          <w:insideV w:val="nil"/>
          <w:tl2br w:val="nil"/>
          <w:tr2bl w:val="nil"/>
        </w:tcBorders>
        <w:shd w:val="clear" w:color="auto" w:fill="BEBEBE"/>
      </w:tcPr>
    </w:tblStylePr>
  </w:style>
  <w:style w:type="paragraph" w:styleId="a9">
    <w:name w:val="List Paragraph"/>
    <w:basedOn w:val="a"/>
    <w:uiPriority w:val="34"/>
    <w:qFormat/>
    <w:rsid w:val="00CB6BB9"/>
    <w:pPr>
      <w:ind w:left="720"/>
      <w:contextualSpacing/>
    </w:pPr>
  </w:style>
  <w:style w:type="paragraph" w:styleId="aa">
    <w:name w:val="Balloon Text"/>
    <w:basedOn w:val="a"/>
    <w:link w:val="ab"/>
    <w:uiPriority w:val="99"/>
    <w:semiHidden/>
    <w:unhideWhenUsed/>
    <w:rsid w:val="0090127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0127C"/>
    <w:rPr>
      <w:rFonts w:ascii="Segoe UI" w:hAnsi="Segoe UI" w:cs="Segoe UI"/>
      <w:sz w:val="18"/>
      <w:szCs w:val="18"/>
    </w:rPr>
  </w:style>
  <w:style w:type="character" w:styleId="ac">
    <w:name w:val="Strong"/>
    <w:basedOn w:val="a0"/>
    <w:uiPriority w:val="22"/>
    <w:qFormat/>
    <w:rsid w:val="00EF0A31"/>
    <w:rPr>
      <w:b/>
      <w:bCs/>
    </w:rPr>
  </w:style>
  <w:style w:type="character" w:styleId="ad">
    <w:name w:val="Emphasis"/>
    <w:basedOn w:val="a0"/>
    <w:uiPriority w:val="20"/>
    <w:qFormat/>
    <w:rsid w:val="00EF0A31"/>
    <w:rPr>
      <w:i/>
      <w:iCs/>
    </w:rPr>
  </w:style>
  <w:style w:type="character" w:customStyle="1" w:styleId="font231">
    <w:name w:val="font231"/>
    <w:basedOn w:val="a0"/>
    <w:rsid w:val="00940CB8"/>
    <w:rPr>
      <w:rFonts w:ascii="Times New Roman" w:hAnsi="Times New Roman" w:cs="Times New Roman" w:hint="default"/>
      <w:b/>
      <w:bCs/>
      <w:i w:val="0"/>
      <w:iCs w:val="0"/>
      <w:strike w:val="0"/>
      <w:dstrike w:val="0"/>
      <w:color w:val="000000"/>
      <w:sz w:val="14"/>
      <w:szCs w:val="14"/>
      <w:u w:val="none"/>
      <w:effect w:val="none"/>
    </w:rPr>
  </w:style>
  <w:style w:type="character" w:customStyle="1" w:styleId="font321">
    <w:name w:val="font321"/>
    <w:basedOn w:val="a0"/>
    <w:rsid w:val="00523594"/>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331">
    <w:name w:val="font331"/>
    <w:basedOn w:val="a0"/>
    <w:rsid w:val="00523594"/>
    <w:rPr>
      <w:rFonts w:ascii="Arial" w:hAnsi="Arial" w:cs="Arial" w:hint="default"/>
      <w:b w:val="0"/>
      <w:bCs w:val="0"/>
      <w:i w:val="0"/>
      <w:iCs w:val="0"/>
      <w:strike w:val="0"/>
      <w:dstrike w:val="0"/>
      <w:color w:val="000000"/>
      <w:sz w:val="18"/>
      <w:szCs w:val="18"/>
      <w:u w:val="none"/>
      <w:effect w:val="none"/>
    </w:rPr>
  </w:style>
  <w:style w:type="paragraph" w:styleId="ae">
    <w:name w:val="Subtitle"/>
    <w:basedOn w:val="a"/>
    <w:link w:val="af"/>
    <w:qFormat/>
    <w:rsid w:val="00DB44B0"/>
    <w:pPr>
      <w:tabs>
        <w:tab w:val="left" w:pos="360"/>
        <w:tab w:val="left" w:pos="720"/>
        <w:tab w:val="left" w:pos="1080"/>
        <w:tab w:val="left" w:pos="1440"/>
        <w:tab w:val="left" w:pos="1800"/>
        <w:tab w:val="left" w:pos="2160"/>
      </w:tabs>
      <w:spacing w:after="0" w:line="260" w:lineRule="atLeast"/>
      <w:ind w:left="2880"/>
    </w:pPr>
    <w:rPr>
      <w:rFonts w:ascii="Arial" w:eastAsia="Times New Roman" w:hAnsi="Arial" w:cs="Times New Roman"/>
      <w:b/>
      <w:sz w:val="28"/>
      <w:szCs w:val="20"/>
      <w:lang w:val="en-US"/>
    </w:rPr>
  </w:style>
  <w:style w:type="character" w:customStyle="1" w:styleId="af">
    <w:name w:val="Подзаголовок Знак"/>
    <w:basedOn w:val="a0"/>
    <w:link w:val="ae"/>
    <w:rsid w:val="00DB44B0"/>
    <w:rPr>
      <w:rFonts w:ascii="Arial" w:eastAsia="Times New Roman" w:hAnsi="Arial" w:cs="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671740">
      <w:bodyDiv w:val="1"/>
      <w:marLeft w:val="0"/>
      <w:marRight w:val="0"/>
      <w:marTop w:val="0"/>
      <w:marBottom w:val="0"/>
      <w:divBdr>
        <w:top w:val="none" w:sz="0" w:space="0" w:color="auto"/>
        <w:left w:val="none" w:sz="0" w:space="0" w:color="auto"/>
        <w:bottom w:val="none" w:sz="0" w:space="0" w:color="auto"/>
        <w:right w:val="none" w:sz="0" w:space="0" w:color="auto"/>
      </w:divBdr>
    </w:div>
    <w:div w:id="594050879">
      <w:bodyDiv w:val="1"/>
      <w:marLeft w:val="0"/>
      <w:marRight w:val="0"/>
      <w:marTop w:val="0"/>
      <w:marBottom w:val="0"/>
      <w:divBdr>
        <w:top w:val="none" w:sz="0" w:space="0" w:color="auto"/>
        <w:left w:val="none" w:sz="0" w:space="0" w:color="auto"/>
        <w:bottom w:val="none" w:sz="0" w:space="0" w:color="auto"/>
        <w:right w:val="none" w:sz="0" w:space="0" w:color="auto"/>
      </w:divBdr>
    </w:div>
    <w:div w:id="761024794">
      <w:bodyDiv w:val="1"/>
      <w:marLeft w:val="0"/>
      <w:marRight w:val="0"/>
      <w:marTop w:val="0"/>
      <w:marBottom w:val="0"/>
      <w:divBdr>
        <w:top w:val="none" w:sz="0" w:space="0" w:color="auto"/>
        <w:left w:val="none" w:sz="0" w:space="0" w:color="auto"/>
        <w:bottom w:val="none" w:sz="0" w:space="0" w:color="auto"/>
        <w:right w:val="none" w:sz="0" w:space="0" w:color="auto"/>
      </w:divBdr>
    </w:div>
    <w:div w:id="819691202">
      <w:bodyDiv w:val="1"/>
      <w:marLeft w:val="0"/>
      <w:marRight w:val="0"/>
      <w:marTop w:val="0"/>
      <w:marBottom w:val="0"/>
      <w:divBdr>
        <w:top w:val="none" w:sz="0" w:space="0" w:color="auto"/>
        <w:left w:val="none" w:sz="0" w:space="0" w:color="auto"/>
        <w:bottom w:val="none" w:sz="0" w:space="0" w:color="auto"/>
        <w:right w:val="none" w:sz="0" w:space="0" w:color="auto"/>
      </w:divBdr>
    </w:div>
    <w:div w:id="841434964">
      <w:bodyDiv w:val="1"/>
      <w:marLeft w:val="0"/>
      <w:marRight w:val="0"/>
      <w:marTop w:val="0"/>
      <w:marBottom w:val="0"/>
      <w:divBdr>
        <w:top w:val="none" w:sz="0" w:space="0" w:color="auto"/>
        <w:left w:val="none" w:sz="0" w:space="0" w:color="auto"/>
        <w:bottom w:val="none" w:sz="0" w:space="0" w:color="auto"/>
        <w:right w:val="none" w:sz="0" w:space="0" w:color="auto"/>
      </w:divBdr>
    </w:div>
    <w:div w:id="857695477">
      <w:bodyDiv w:val="1"/>
      <w:marLeft w:val="0"/>
      <w:marRight w:val="0"/>
      <w:marTop w:val="0"/>
      <w:marBottom w:val="0"/>
      <w:divBdr>
        <w:top w:val="none" w:sz="0" w:space="0" w:color="auto"/>
        <w:left w:val="none" w:sz="0" w:space="0" w:color="auto"/>
        <w:bottom w:val="none" w:sz="0" w:space="0" w:color="auto"/>
        <w:right w:val="none" w:sz="0" w:space="0" w:color="auto"/>
      </w:divBdr>
    </w:div>
    <w:div w:id="895971002">
      <w:bodyDiv w:val="1"/>
      <w:marLeft w:val="0"/>
      <w:marRight w:val="0"/>
      <w:marTop w:val="0"/>
      <w:marBottom w:val="0"/>
      <w:divBdr>
        <w:top w:val="none" w:sz="0" w:space="0" w:color="auto"/>
        <w:left w:val="none" w:sz="0" w:space="0" w:color="auto"/>
        <w:bottom w:val="none" w:sz="0" w:space="0" w:color="auto"/>
        <w:right w:val="none" w:sz="0" w:space="0" w:color="auto"/>
      </w:divBdr>
    </w:div>
    <w:div w:id="1036125422">
      <w:bodyDiv w:val="1"/>
      <w:marLeft w:val="0"/>
      <w:marRight w:val="0"/>
      <w:marTop w:val="0"/>
      <w:marBottom w:val="0"/>
      <w:divBdr>
        <w:top w:val="none" w:sz="0" w:space="0" w:color="auto"/>
        <w:left w:val="none" w:sz="0" w:space="0" w:color="auto"/>
        <w:bottom w:val="none" w:sz="0" w:space="0" w:color="auto"/>
        <w:right w:val="none" w:sz="0" w:space="0" w:color="auto"/>
      </w:divBdr>
    </w:div>
    <w:div w:id="1102602407">
      <w:bodyDiv w:val="1"/>
      <w:marLeft w:val="0"/>
      <w:marRight w:val="0"/>
      <w:marTop w:val="0"/>
      <w:marBottom w:val="0"/>
      <w:divBdr>
        <w:top w:val="none" w:sz="0" w:space="0" w:color="auto"/>
        <w:left w:val="none" w:sz="0" w:space="0" w:color="auto"/>
        <w:bottom w:val="none" w:sz="0" w:space="0" w:color="auto"/>
        <w:right w:val="none" w:sz="0" w:space="0" w:color="auto"/>
      </w:divBdr>
    </w:div>
    <w:div w:id="1169950828">
      <w:bodyDiv w:val="1"/>
      <w:marLeft w:val="0"/>
      <w:marRight w:val="0"/>
      <w:marTop w:val="0"/>
      <w:marBottom w:val="0"/>
      <w:divBdr>
        <w:top w:val="none" w:sz="0" w:space="0" w:color="auto"/>
        <w:left w:val="none" w:sz="0" w:space="0" w:color="auto"/>
        <w:bottom w:val="none" w:sz="0" w:space="0" w:color="auto"/>
        <w:right w:val="none" w:sz="0" w:space="0" w:color="auto"/>
      </w:divBdr>
    </w:div>
    <w:div w:id="1303343998">
      <w:bodyDiv w:val="1"/>
      <w:marLeft w:val="0"/>
      <w:marRight w:val="0"/>
      <w:marTop w:val="0"/>
      <w:marBottom w:val="0"/>
      <w:divBdr>
        <w:top w:val="none" w:sz="0" w:space="0" w:color="auto"/>
        <w:left w:val="none" w:sz="0" w:space="0" w:color="auto"/>
        <w:bottom w:val="none" w:sz="0" w:space="0" w:color="auto"/>
        <w:right w:val="none" w:sz="0" w:space="0" w:color="auto"/>
      </w:divBdr>
    </w:div>
    <w:div w:id="1445080057">
      <w:bodyDiv w:val="1"/>
      <w:marLeft w:val="0"/>
      <w:marRight w:val="0"/>
      <w:marTop w:val="0"/>
      <w:marBottom w:val="0"/>
      <w:divBdr>
        <w:top w:val="none" w:sz="0" w:space="0" w:color="auto"/>
        <w:left w:val="none" w:sz="0" w:space="0" w:color="auto"/>
        <w:bottom w:val="none" w:sz="0" w:space="0" w:color="auto"/>
        <w:right w:val="none" w:sz="0" w:space="0" w:color="auto"/>
      </w:divBdr>
    </w:div>
    <w:div w:id="1630745295">
      <w:bodyDiv w:val="1"/>
      <w:marLeft w:val="0"/>
      <w:marRight w:val="0"/>
      <w:marTop w:val="0"/>
      <w:marBottom w:val="0"/>
      <w:divBdr>
        <w:top w:val="none" w:sz="0" w:space="0" w:color="auto"/>
        <w:left w:val="none" w:sz="0" w:space="0" w:color="auto"/>
        <w:bottom w:val="none" w:sz="0" w:space="0" w:color="auto"/>
        <w:right w:val="none" w:sz="0" w:space="0" w:color="auto"/>
      </w:divBdr>
    </w:div>
    <w:div w:id="1632633026">
      <w:bodyDiv w:val="1"/>
      <w:marLeft w:val="0"/>
      <w:marRight w:val="0"/>
      <w:marTop w:val="0"/>
      <w:marBottom w:val="0"/>
      <w:divBdr>
        <w:top w:val="none" w:sz="0" w:space="0" w:color="auto"/>
        <w:left w:val="none" w:sz="0" w:space="0" w:color="auto"/>
        <w:bottom w:val="none" w:sz="0" w:space="0" w:color="auto"/>
        <w:right w:val="none" w:sz="0" w:space="0" w:color="auto"/>
      </w:divBdr>
    </w:div>
    <w:div w:id="1773941011">
      <w:bodyDiv w:val="1"/>
      <w:marLeft w:val="0"/>
      <w:marRight w:val="0"/>
      <w:marTop w:val="0"/>
      <w:marBottom w:val="0"/>
      <w:divBdr>
        <w:top w:val="none" w:sz="0" w:space="0" w:color="auto"/>
        <w:left w:val="none" w:sz="0" w:space="0" w:color="auto"/>
        <w:bottom w:val="none" w:sz="0" w:space="0" w:color="auto"/>
        <w:right w:val="none" w:sz="0" w:space="0" w:color="auto"/>
      </w:divBdr>
    </w:div>
    <w:div w:id="20627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C6D58-D60F-4A78-9B19-38402120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Храпченков</dc:creator>
  <cp:keywords/>
  <dc:description/>
  <cp:lastModifiedBy>Анна Кобанова</cp:lastModifiedBy>
  <cp:revision>2</cp:revision>
  <cp:lastPrinted>2019-09-13T08:56:00Z</cp:lastPrinted>
  <dcterms:created xsi:type="dcterms:W3CDTF">2019-12-18T10:23:00Z</dcterms:created>
  <dcterms:modified xsi:type="dcterms:W3CDTF">2019-12-18T10:23:00Z</dcterms:modified>
</cp:coreProperties>
</file>